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52F39" w14:textId="7F6DAB68" w:rsidR="00B66CCC" w:rsidRPr="003E4CAD" w:rsidRDefault="004A3D12" w:rsidP="003E4CAD">
      <w:pPr>
        <w:pStyle w:val="Tabletext"/>
        <w:rPr>
          <w:rStyle w:val="Heading4Char"/>
          <w:rFonts w:asciiTheme="minorHAnsi" w:eastAsia="Arial" w:hAnsiTheme="minorHAnsi" w:cs="Arial"/>
          <w:color w:val="auto"/>
          <w:sz w:val="20"/>
          <w:szCs w:val="20"/>
        </w:rPr>
      </w:pPr>
      <w:sdt>
        <w:sdtPr>
          <w:rPr>
            <w:rFonts w:ascii="Arial" w:eastAsiaTheme="majorEastAsia" w:hAnsi="Arial" w:cstheme="majorBidi"/>
            <w:b/>
            <w:color w:val="22272B"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580370248"/>
          <w:lock w:val="sdtLocked"/>
          <w:placeholder>
            <w:docPart w:val="F81FF837E5D547D1A1799F741F6C0012"/>
          </w:placeholder>
          <w:dataBinding w:prefixMappings="xmlns:ns0='http://purl.org/dc/elements/1.1/' xmlns:ns1='http://schemas.openxmlformats.org/package/2006/metadata/core-properties' " w:xpath="/ns1:coreProperties[1]/ns0:title[1]" w:storeItemID="{6C3C8BC8-F283-45AE-878A-BAB7291924A1}"/>
          <w:text/>
        </w:sdtPr>
        <w:sdtEndPr/>
        <w:sdtContent>
          <w:r w:rsidR="00DA0BE6" w:rsidRPr="00DA0BE6">
            <w:rPr>
              <w:rFonts w:ascii="Arial" w:hAnsi="Arial"/>
              <w:b/>
              <w:color w:val="22272B"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Contract for sale of a perpetual interment right</w:t>
          </w:r>
        </w:sdtContent>
      </w:sdt>
    </w:p>
    <w:tbl>
      <w:tblPr>
        <w:tblW w:w="0" w:type="auto"/>
        <w:tblCellMar>
          <w:left w:w="0" w:type="dxa"/>
          <w:right w:w="0" w:type="dxa"/>
        </w:tblCellMar>
        <w:tblLook w:val="0000" w:firstRow="0" w:lastRow="0" w:firstColumn="0" w:lastColumn="0" w:noHBand="0" w:noVBand="0"/>
      </w:tblPr>
      <w:tblGrid>
        <w:gridCol w:w="8549"/>
      </w:tblGrid>
      <w:tr w:rsidR="00247E92" w:rsidRPr="007815B3" w14:paraId="250379E7" w14:textId="77777777" w:rsidTr="00A551A1">
        <w:trPr>
          <w:trHeight w:val="899"/>
        </w:trPr>
        <w:tc>
          <w:tcPr>
            <w:tcW w:w="8549" w:type="dxa"/>
            <w:tcBorders>
              <w:top w:val="single" w:sz="36" w:space="0" w:color="CBEDFD" w:themeColor="accent2"/>
              <w:left w:val="single" w:sz="36" w:space="0" w:color="CBEDFD" w:themeColor="accent2"/>
              <w:bottom w:val="single" w:sz="36" w:space="0" w:color="CBEDFD" w:themeColor="accent2"/>
              <w:right w:val="single" w:sz="36" w:space="0" w:color="CBEDFD" w:themeColor="accent2"/>
            </w:tcBorders>
            <w:shd w:val="clear" w:color="auto" w:fill="CBEDFD" w:themeFill="accent2"/>
          </w:tcPr>
          <w:p w14:paraId="61B37A37" w14:textId="3ED17819" w:rsidR="00247E92" w:rsidRPr="007815B3" w:rsidRDefault="00247E92" w:rsidP="00183C70">
            <w:pPr>
              <w:pStyle w:val="Heading1"/>
              <w:rPr>
                <w:rFonts w:asciiTheme="minorHAnsi" w:hAnsiTheme="minorHAnsi"/>
                <w:sz w:val="22"/>
                <w:szCs w:val="22"/>
              </w:rPr>
            </w:pPr>
            <w:r w:rsidRPr="007815B3">
              <w:rPr>
                <w:rFonts w:asciiTheme="minorHAnsi" w:hAnsiTheme="minorHAnsi"/>
                <w:sz w:val="22"/>
                <w:szCs w:val="22"/>
              </w:rPr>
              <w:t>Agreement</w:t>
            </w:r>
            <w:r w:rsidRPr="007815B3">
              <w:rPr>
                <w:rFonts w:asciiTheme="minorHAnsi" w:hAnsiTheme="minorHAnsi"/>
                <w:bCs/>
                <w:sz w:val="22"/>
                <w:szCs w:val="22"/>
              </w:rPr>
              <w:t xml:space="preserve"> </w:t>
            </w:r>
            <w:r w:rsidRPr="007815B3">
              <w:rPr>
                <w:rFonts w:asciiTheme="minorHAnsi" w:hAnsiTheme="minorHAnsi"/>
                <w:sz w:val="22"/>
                <w:szCs w:val="22"/>
              </w:rPr>
              <w:t>statement</w:t>
            </w:r>
          </w:p>
          <w:p w14:paraId="16F74EE2" w14:textId="53E126DD" w:rsidR="003217B4" w:rsidRPr="007815B3" w:rsidRDefault="00B700DB" w:rsidP="312BEAE0">
            <w:pPr>
              <w:pStyle w:val="BodyText2"/>
              <w:rPr>
                <w:rFonts w:asciiTheme="minorHAnsi" w:hAnsiTheme="minorHAnsi"/>
                <w:szCs w:val="22"/>
              </w:rPr>
            </w:pPr>
            <w:r w:rsidRPr="007815B3">
              <w:rPr>
                <w:noProof/>
              </w:rPr>
              <mc:AlternateContent>
                <mc:Choice Requires="wps">
                  <w:drawing>
                    <wp:anchor distT="45720" distB="45720" distL="114300" distR="114300" simplePos="0" relativeHeight="251658241" behindDoc="0" locked="0" layoutInCell="1" allowOverlap="1" wp14:anchorId="38A718D9" wp14:editId="43D6E190">
                      <wp:simplePos x="0" y="0"/>
                      <wp:positionH relativeFrom="rightMargin">
                        <wp:posOffset>260349</wp:posOffset>
                      </wp:positionH>
                      <wp:positionV relativeFrom="paragraph">
                        <wp:posOffset>186690</wp:posOffset>
                      </wp:positionV>
                      <wp:extent cx="1255395" cy="1114425"/>
                      <wp:effectExtent l="0" t="0" r="1905" b="9525"/>
                      <wp:wrapNone/>
                      <wp:docPr id="1428330533" name="Text Box 1428330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1114425"/>
                              </a:xfrm>
                              <a:prstGeom prst="rect">
                                <a:avLst/>
                              </a:prstGeom>
                              <a:solidFill>
                                <a:srgbClr val="FFFFFF"/>
                              </a:solidFill>
                              <a:ln w="9525">
                                <a:noFill/>
                                <a:miter lim="800000"/>
                                <a:headEnd/>
                                <a:tailEnd/>
                              </a:ln>
                            </wps:spPr>
                            <wps:txbx>
                              <w:txbxContent>
                                <w:p w14:paraId="0EF87824" w14:textId="513FFAA4" w:rsidR="00E20E3F" w:rsidRDefault="00E20E3F" w:rsidP="00E20E3F">
                                  <w:pPr>
                                    <w:spacing w:before="0" w:after="0"/>
                                    <w:ind w:left="426" w:hanging="426"/>
                                  </w:pPr>
                                  <w:r>
                                    <w:rPr>
                                      <w:noProof/>
                                    </w:rPr>
                                    <w:drawing>
                                      <wp:inline distT="0" distB="0" distL="0" distR="0" wp14:anchorId="5D880000" wp14:editId="4574F590">
                                        <wp:extent cx="216000" cy="216000"/>
                                        <wp:effectExtent l="0" t="0" r="0" b="0"/>
                                        <wp:docPr id="1050513004" name="Graphic 1050513004"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Pr>
                                      <w:color w:val="495054" w:themeColor="accent5"/>
                                      <w:sz w:val="18"/>
                                      <w:szCs w:val="18"/>
                                    </w:rPr>
                                    <w:t xml:space="preserve">  </w:t>
                                  </w:r>
                                  <w:r w:rsidR="005C0D0C">
                                    <w:rPr>
                                      <w:rStyle w:val="SidebartextChar"/>
                                    </w:rPr>
                                    <w:t>S</w:t>
                                  </w:r>
                                  <w:r w:rsidRPr="005C0D0C">
                                    <w:rPr>
                                      <w:rStyle w:val="SidebartextChar"/>
                                    </w:rPr>
                                    <w:t xml:space="preserve">ee </w:t>
                                  </w:r>
                                  <w:r w:rsidR="00996499">
                                    <w:rPr>
                                      <w:rStyle w:val="SidebartextChar"/>
                                    </w:rPr>
                                    <w:t>D</w:t>
                                  </w:r>
                                  <w:r w:rsidRPr="005C0D0C">
                                    <w:rPr>
                                      <w:rStyle w:val="SidebartextChar"/>
                                    </w:rPr>
                                    <w:t>efinitions</w:t>
                                  </w:r>
                                  <w:r w:rsidR="0081190B">
                                    <w:rPr>
                                      <w:rStyle w:val="SidebartextChar"/>
                                    </w:rPr>
                                    <w:t xml:space="preserve"> </w:t>
                                  </w:r>
                                  <w:r w:rsidRPr="005C0D0C">
                                    <w:rPr>
                                      <w:rStyle w:val="SidebartextChar"/>
                                    </w:rPr>
                                    <w:t>for</w:t>
                                  </w:r>
                                  <w:r w:rsidR="005C0D0C" w:rsidRPr="005C0D0C">
                                    <w:rPr>
                                      <w:rStyle w:val="SidebartextChar"/>
                                    </w:rPr>
                                    <w:t>:</w:t>
                                  </w:r>
                                  <w:r w:rsidRPr="005C0D0C">
                                    <w:rPr>
                                      <w:rStyle w:val="SidebartextChar"/>
                                    </w:rPr>
                                    <w:t xml:space="preserve"> we, you, perpetual interment right</w:t>
                                  </w:r>
                                </w:p>
                                <w:p w14:paraId="3F9092ED" w14:textId="4E75A79D" w:rsidR="00E20E3F" w:rsidRDefault="00E20E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A718D9" id="_x0000_t202" coordsize="21600,21600" o:spt="202" path="m,l,21600r21600,l21600,xe">
                      <v:stroke joinstyle="miter"/>
                      <v:path gradientshapeok="t" o:connecttype="rect"/>
                    </v:shapetype>
                    <v:shape id="Text Box 1428330533" o:spid="_x0000_s1026" type="#_x0000_t202" style="position:absolute;margin-left:20.5pt;margin-top:14.7pt;width:98.85pt;height:87.75pt;z-index:251658241;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" stroked="f">
                      <v:textbox>
                        <w:txbxContent>
                          <w:p w14:paraId="0EF87824" w14:textId="513FFAA4" w:rsidR="00E20E3F" w:rsidRDefault="00E20E3F" w:rsidP="00E20E3F">
                            <w:pPr>
                              <w:spacing w:before="0" w:after="0"/>
                              <w:ind w:left="426" w:hanging="426"/>
                            </w:pPr>
                            <w:r>
                              <w:rPr>
                                <w:noProof/>
                              </w:rPr>
                              <w:drawing>
                                <wp:inline distT="0" distB="0" distL="0" distR="0" wp14:anchorId="5D880000" wp14:editId="4574F590">
                                  <wp:extent cx="216000" cy="216000"/>
                                  <wp:effectExtent l="0" t="0" r="0" b="0"/>
                                  <wp:docPr id="1050513004" name="Graphic 1050513004"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Pr>
                                <w:color w:val="495054" w:themeColor="accent5"/>
                                <w:sz w:val="18"/>
                                <w:szCs w:val="18"/>
                              </w:rPr>
                              <w:t xml:space="preserve">  </w:t>
                            </w:r>
                            <w:r w:rsidR="005C0D0C">
                              <w:rPr>
                                <w:rStyle w:val="SidebartextChar"/>
                              </w:rPr>
                              <w:t>S</w:t>
                            </w:r>
                            <w:r w:rsidRPr="005C0D0C">
                              <w:rPr>
                                <w:rStyle w:val="SidebartextChar"/>
                              </w:rPr>
                              <w:t xml:space="preserve">ee </w:t>
                            </w:r>
                            <w:r w:rsidR="00996499">
                              <w:rPr>
                                <w:rStyle w:val="SidebartextChar"/>
                              </w:rPr>
                              <w:t>D</w:t>
                            </w:r>
                            <w:r w:rsidRPr="005C0D0C">
                              <w:rPr>
                                <w:rStyle w:val="SidebartextChar"/>
                              </w:rPr>
                              <w:t>efinitions</w:t>
                            </w:r>
                            <w:r w:rsidR="0081190B">
                              <w:rPr>
                                <w:rStyle w:val="SidebartextChar"/>
                              </w:rPr>
                              <w:t xml:space="preserve"> </w:t>
                            </w:r>
                            <w:r w:rsidRPr="005C0D0C">
                              <w:rPr>
                                <w:rStyle w:val="SidebartextChar"/>
                              </w:rPr>
                              <w:t>for</w:t>
                            </w:r>
                            <w:r w:rsidR="005C0D0C" w:rsidRPr="005C0D0C">
                              <w:rPr>
                                <w:rStyle w:val="SidebartextChar"/>
                              </w:rPr>
                              <w:t>:</w:t>
                            </w:r>
                            <w:r w:rsidRPr="005C0D0C">
                              <w:rPr>
                                <w:rStyle w:val="SidebartextChar"/>
                              </w:rPr>
                              <w:t xml:space="preserve"> we, you, perpetual interment right</w:t>
                            </w:r>
                          </w:p>
                          <w:p w14:paraId="3F9092ED" w14:textId="4E75A79D" w:rsidR="00E20E3F" w:rsidRDefault="00E20E3F"/>
                        </w:txbxContent>
                      </v:textbox>
                      <w10:wrap anchorx="margin"/>
                    </v:shape>
                  </w:pict>
                </mc:Fallback>
              </mc:AlternateContent>
            </w:r>
            <w:r w:rsidR="04B96459" w:rsidRPr="007815B3">
              <w:rPr>
                <w:rFonts w:asciiTheme="minorHAnsi" w:hAnsiTheme="minorHAnsi"/>
                <w:szCs w:val="22"/>
              </w:rPr>
              <w:t xml:space="preserve">We </w:t>
            </w:r>
            <w:r w:rsidR="04B96459" w:rsidRPr="00766BDA">
              <w:rPr>
                <w:rFonts w:asciiTheme="minorHAnsi" w:hAnsiTheme="minorHAnsi"/>
                <w:szCs w:val="22"/>
                <w:highlight w:val="yellow"/>
              </w:rPr>
              <w:t>(</w:t>
            </w:r>
            <w:r w:rsidR="0048761A" w:rsidRPr="00766BDA">
              <w:rPr>
                <w:rFonts w:asciiTheme="minorHAnsi" w:hAnsiTheme="minorHAnsi"/>
                <w:color w:val="FF0000"/>
                <w:szCs w:val="22"/>
                <w:highlight w:val="yellow"/>
              </w:rPr>
              <w:t>cemetery</w:t>
            </w:r>
            <w:r w:rsidR="005575E4" w:rsidRPr="00766BDA">
              <w:rPr>
                <w:rFonts w:asciiTheme="minorHAnsi" w:hAnsiTheme="minorHAnsi"/>
                <w:color w:val="FF0000"/>
                <w:szCs w:val="22"/>
                <w:highlight w:val="yellow"/>
              </w:rPr>
              <w:t>/columbarium</w:t>
            </w:r>
            <w:r w:rsidR="00E84C3A" w:rsidRPr="00766BDA">
              <w:rPr>
                <w:rFonts w:asciiTheme="minorHAnsi" w:hAnsiTheme="minorHAnsi"/>
                <w:color w:val="FF0000"/>
                <w:szCs w:val="22"/>
                <w:highlight w:val="yellow"/>
              </w:rPr>
              <w:t xml:space="preserve"> name</w:t>
            </w:r>
            <w:r w:rsidR="009F46EA">
              <w:rPr>
                <w:rFonts w:asciiTheme="minorHAnsi" w:hAnsiTheme="minorHAnsi"/>
                <w:color w:val="FF0000"/>
                <w:szCs w:val="22"/>
              </w:rPr>
              <w:t xml:space="preserve"> on behalf of The Corporate Trustees of the Diocese of Grafton</w:t>
            </w:r>
            <w:r w:rsidR="04B96459" w:rsidRPr="007815B3">
              <w:rPr>
                <w:rFonts w:asciiTheme="minorHAnsi" w:hAnsiTheme="minorHAnsi"/>
                <w:szCs w:val="22"/>
              </w:rPr>
              <w:t>) g</w:t>
            </w:r>
            <w:r w:rsidR="2A00AB67" w:rsidRPr="007815B3">
              <w:rPr>
                <w:rFonts w:asciiTheme="minorHAnsi" w:hAnsiTheme="minorHAnsi"/>
                <w:szCs w:val="22"/>
              </w:rPr>
              <w:t xml:space="preserve">rant </w:t>
            </w:r>
            <w:r w:rsidR="04B96459" w:rsidRPr="007815B3">
              <w:rPr>
                <w:rFonts w:asciiTheme="minorHAnsi" w:hAnsiTheme="minorHAnsi"/>
                <w:szCs w:val="22"/>
              </w:rPr>
              <w:t xml:space="preserve">you (the </w:t>
            </w:r>
            <w:r w:rsidR="00604A5E" w:rsidRPr="007815B3">
              <w:rPr>
                <w:rFonts w:asciiTheme="minorHAnsi" w:hAnsiTheme="minorHAnsi"/>
                <w:szCs w:val="22"/>
              </w:rPr>
              <w:t xml:space="preserve">interment right </w:t>
            </w:r>
            <w:r w:rsidR="00604A5E" w:rsidRPr="00706262">
              <w:rPr>
                <w:rFonts w:asciiTheme="minorHAnsi" w:hAnsiTheme="minorHAnsi"/>
                <w:color w:val="22272B" w:themeColor="text1"/>
                <w:szCs w:val="22"/>
              </w:rPr>
              <w:t>holder</w:t>
            </w:r>
            <w:r w:rsidR="04B96459" w:rsidRPr="00706262">
              <w:rPr>
                <w:rFonts w:asciiTheme="minorHAnsi" w:hAnsiTheme="minorHAnsi"/>
                <w:color w:val="22272B" w:themeColor="text1"/>
                <w:szCs w:val="22"/>
              </w:rPr>
              <w:t xml:space="preserve">) the perpetual interment right and </w:t>
            </w:r>
            <w:r w:rsidR="27A4C2B3" w:rsidRPr="007815B3">
              <w:rPr>
                <w:rFonts w:asciiTheme="minorHAnsi" w:hAnsiTheme="minorHAnsi"/>
                <w:szCs w:val="22"/>
              </w:rPr>
              <w:t>related</w:t>
            </w:r>
            <w:r w:rsidR="04B96459" w:rsidRPr="007815B3">
              <w:rPr>
                <w:rFonts w:asciiTheme="minorHAnsi" w:hAnsiTheme="minorHAnsi"/>
                <w:szCs w:val="22"/>
              </w:rPr>
              <w:t xml:space="preserve"> services </w:t>
            </w:r>
            <w:r w:rsidR="21EF5BBC" w:rsidRPr="007815B3">
              <w:rPr>
                <w:rFonts w:asciiTheme="minorHAnsi" w:hAnsiTheme="minorHAnsi"/>
                <w:szCs w:val="22"/>
              </w:rPr>
              <w:t xml:space="preserve">in this </w:t>
            </w:r>
            <w:proofErr w:type="gramStart"/>
            <w:r w:rsidR="21EF5BBC" w:rsidRPr="007815B3">
              <w:rPr>
                <w:rFonts w:asciiTheme="minorHAnsi" w:hAnsiTheme="minorHAnsi"/>
                <w:szCs w:val="22"/>
              </w:rPr>
              <w:t>contract</w:t>
            </w:r>
            <w:r w:rsidR="00093133">
              <w:rPr>
                <w:rFonts w:asciiTheme="minorHAnsi" w:hAnsiTheme="minorHAnsi"/>
                <w:szCs w:val="22"/>
              </w:rPr>
              <w:t xml:space="preserve"> </w:t>
            </w:r>
            <w:r w:rsidR="002A622B">
              <w:rPr>
                <w:rFonts w:asciiTheme="minorHAnsi" w:hAnsiTheme="minorHAnsi"/>
                <w:szCs w:val="22"/>
              </w:rPr>
              <w:t>.</w:t>
            </w:r>
            <w:proofErr w:type="gramEnd"/>
          </w:p>
          <w:p w14:paraId="1B6F7D82" w14:textId="61206A8F" w:rsidR="00274CD8" w:rsidRPr="007815B3" w:rsidRDefault="72C6DA2F" w:rsidP="312BEAE0">
            <w:pPr>
              <w:pStyle w:val="BodyText2"/>
              <w:rPr>
                <w:rFonts w:asciiTheme="minorHAnsi" w:hAnsiTheme="minorHAnsi"/>
                <w:szCs w:val="22"/>
              </w:rPr>
            </w:pPr>
            <w:r w:rsidRPr="007815B3">
              <w:rPr>
                <w:rFonts w:asciiTheme="minorHAnsi" w:hAnsiTheme="minorHAnsi"/>
                <w:szCs w:val="22"/>
              </w:rPr>
              <w:t>Our agreement</w:t>
            </w:r>
            <w:r w:rsidR="73B7C6A2" w:rsidRPr="007815B3">
              <w:rPr>
                <w:rFonts w:asciiTheme="minorHAnsi" w:hAnsiTheme="minorHAnsi"/>
                <w:szCs w:val="22"/>
              </w:rPr>
              <w:t xml:space="preserve"> includes:</w:t>
            </w:r>
          </w:p>
          <w:p w14:paraId="6A27E94A" w14:textId="7D94989E" w:rsidR="00274CD8" w:rsidRPr="007815B3" w:rsidRDefault="00D060B3" w:rsidP="00680444">
            <w:pPr>
              <w:pStyle w:val="ListBullet"/>
              <w:numPr>
                <w:ilvl w:val="0"/>
                <w:numId w:val="14"/>
              </w:numPr>
              <w:ind w:left="714" w:hanging="357"/>
              <w:rPr>
                <w:rFonts w:asciiTheme="minorHAnsi" w:hAnsiTheme="minorHAnsi"/>
              </w:rPr>
            </w:pPr>
            <w:r w:rsidRPr="007815B3">
              <w:rPr>
                <w:rFonts w:asciiTheme="minorHAnsi" w:hAnsiTheme="minorHAnsi"/>
              </w:rPr>
              <w:t>the</w:t>
            </w:r>
            <w:r w:rsidR="00274CD8" w:rsidRPr="007815B3">
              <w:rPr>
                <w:rFonts w:asciiTheme="minorHAnsi" w:hAnsiTheme="minorHAnsi"/>
              </w:rPr>
              <w:t xml:space="preserve"> Perpetual Interment </w:t>
            </w:r>
            <w:r w:rsidR="00274CD8" w:rsidRPr="00706262">
              <w:rPr>
                <w:rFonts w:asciiTheme="minorHAnsi" w:hAnsiTheme="minorHAnsi"/>
                <w:color w:val="22272B" w:themeColor="text1"/>
              </w:rPr>
              <w:t>Right Contract</w:t>
            </w:r>
            <w:r w:rsidR="002B4011">
              <w:rPr>
                <w:rFonts w:asciiTheme="minorHAnsi" w:hAnsiTheme="minorHAnsi"/>
                <w:color w:val="22272B" w:themeColor="text1"/>
              </w:rPr>
              <w:t xml:space="preserve"> </w:t>
            </w:r>
            <w:r w:rsidR="00274CD8" w:rsidRPr="007815B3">
              <w:rPr>
                <w:rFonts w:asciiTheme="minorHAnsi" w:hAnsiTheme="minorHAnsi"/>
              </w:rPr>
              <w:t>(this contract)</w:t>
            </w:r>
          </w:p>
          <w:p w14:paraId="182DB365" w14:textId="22508942" w:rsidR="00274CD8" w:rsidRDefault="6E3E8A97" w:rsidP="00680444">
            <w:pPr>
              <w:pStyle w:val="ListBullet"/>
              <w:numPr>
                <w:ilvl w:val="0"/>
                <w:numId w:val="14"/>
              </w:numPr>
              <w:ind w:left="714" w:hanging="357"/>
              <w:rPr>
                <w:rFonts w:asciiTheme="minorHAnsi" w:hAnsiTheme="minorHAnsi"/>
              </w:rPr>
            </w:pPr>
            <w:r w:rsidRPr="007815B3">
              <w:rPr>
                <w:rFonts w:asciiTheme="minorHAnsi" w:hAnsiTheme="minorHAnsi"/>
              </w:rPr>
              <w:t>the Perpetual Interment Right Terms and Conditions (</w:t>
            </w:r>
            <w:r w:rsidR="3A0D1FF9" w:rsidRPr="007815B3">
              <w:rPr>
                <w:rFonts w:asciiTheme="minorHAnsi" w:hAnsiTheme="minorHAnsi"/>
              </w:rPr>
              <w:t>Annexure A</w:t>
            </w:r>
            <w:r w:rsidRPr="007815B3">
              <w:rPr>
                <w:rFonts w:asciiTheme="minorHAnsi" w:hAnsiTheme="minorHAnsi"/>
              </w:rPr>
              <w:t>)</w:t>
            </w:r>
          </w:p>
          <w:p w14:paraId="57C4692B" w14:textId="5345CC4B" w:rsidR="00C77545" w:rsidRPr="007815B3" w:rsidRDefault="00A44B2D" w:rsidP="002B0D53">
            <w:pPr>
              <w:pStyle w:val="BodyText"/>
              <w:numPr>
                <w:ilvl w:val="0"/>
                <w:numId w:val="0"/>
              </w:numPr>
              <w:rPr>
                <w:rFonts w:asciiTheme="minorHAnsi" w:hAnsiTheme="minorHAnsi"/>
                <w:szCs w:val="22"/>
              </w:rPr>
            </w:pPr>
            <w:r w:rsidRPr="007815B3">
              <w:rPr>
                <w:rFonts w:asciiTheme="minorHAnsi" w:hAnsiTheme="minorHAnsi"/>
                <w:szCs w:val="22"/>
              </w:rPr>
              <w:t xml:space="preserve">Some terms in this </w:t>
            </w:r>
            <w:r w:rsidR="00E147A8" w:rsidRPr="007815B3">
              <w:rPr>
                <w:rFonts w:asciiTheme="minorHAnsi" w:hAnsiTheme="minorHAnsi"/>
                <w:szCs w:val="22"/>
              </w:rPr>
              <w:t>agreement</w:t>
            </w:r>
            <w:r w:rsidR="002B0D53" w:rsidRPr="007815B3">
              <w:rPr>
                <w:rFonts w:asciiTheme="minorHAnsi" w:hAnsiTheme="minorHAnsi"/>
                <w:szCs w:val="22"/>
              </w:rPr>
              <w:t xml:space="preserve"> are defined </w:t>
            </w:r>
            <w:r w:rsidR="00793A3A" w:rsidRPr="007815B3">
              <w:rPr>
                <w:rFonts w:asciiTheme="minorHAnsi" w:hAnsiTheme="minorHAnsi"/>
                <w:szCs w:val="22"/>
              </w:rPr>
              <w:t xml:space="preserve">or explained </w:t>
            </w:r>
            <w:r w:rsidR="002B0D53" w:rsidRPr="007815B3">
              <w:rPr>
                <w:rFonts w:asciiTheme="minorHAnsi" w:hAnsiTheme="minorHAnsi"/>
                <w:szCs w:val="22"/>
              </w:rPr>
              <w:t xml:space="preserve">in Annexure </w:t>
            </w:r>
            <w:r w:rsidR="003217B4" w:rsidRPr="007815B3">
              <w:rPr>
                <w:rFonts w:asciiTheme="minorHAnsi" w:hAnsiTheme="minorHAnsi"/>
                <w:szCs w:val="22"/>
              </w:rPr>
              <w:t>A</w:t>
            </w:r>
            <w:r w:rsidR="002B0D53" w:rsidRPr="007815B3">
              <w:rPr>
                <w:rFonts w:asciiTheme="minorHAnsi" w:hAnsiTheme="minorHAnsi"/>
                <w:szCs w:val="22"/>
              </w:rPr>
              <w:t xml:space="preserve">. </w:t>
            </w:r>
            <w:r w:rsidR="00422FC6" w:rsidRPr="007815B3">
              <w:rPr>
                <w:rFonts w:asciiTheme="minorHAnsi" w:hAnsiTheme="minorHAnsi"/>
                <w:szCs w:val="22"/>
              </w:rPr>
              <w:t xml:space="preserve">Notes on the right side </w:t>
            </w:r>
            <w:r w:rsidR="00CC6380" w:rsidRPr="007815B3">
              <w:rPr>
                <w:rFonts w:asciiTheme="minorHAnsi" w:hAnsiTheme="minorHAnsi"/>
                <w:szCs w:val="22"/>
              </w:rPr>
              <w:t xml:space="preserve">of this contract </w:t>
            </w:r>
            <w:r w:rsidR="00381A66" w:rsidRPr="007815B3">
              <w:rPr>
                <w:rFonts w:asciiTheme="minorHAnsi" w:hAnsiTheme="minorHAnsi"/>
                <w:szCs w:val="22"/>
              </w:rPr>
              <w:t>highlight</w:t>
            </w:r>
            <w:r w:rsidR="000E37CC" w:rsidRPr="007815B3">
              <w:rPr>
                <w:rFonts w:asciiTheme="minorHAnsi" w:hAnsiTheme="minorHAnsi"/>
                <w:szCs w:val="22"/>
              </w:rPr>
              <w:t xml:space="preserve"> useful</w:t>
            </w:r>
            <w:r w:rsidR="00381A66" w:rsidRPr="007815B3">
              <w:rPr>
                <w:rFonts w:asciiTheme="minorHAnsi" w:hAnsiTheme="minorHAnsi"/>
                <w:szCs w:val="22"/>
              </w:rPr>
              <w:t xml:space="preserve"> terms a</w:t>
            </w:r>
            <w:r w:rsidR="000E37CC" w:rsidRPr="007815B3">
              <w:rPr>
                <w:rFonts w:asciiTheme="minorHAnsi" w:hAnsiTheme="minorHAnsi"/>
                <w:szCs w:val="22"/>
              </w:rPr>
              <w:t xml:space="preserve">nd </w:t>
            </w:r>
            <w:r w:rsidR="00CC6380" w:rsidRPr="007815B3">
              <w:rPr>
                <w:rFonts w:asciiTheme="minorHAnsi" w:hAnsiTheme="minorHAnsi"/>
                <w:szCs w:val="22"/>
              </w:rPr>
              <w:t xml:space="preserve">tell you where to find them </w:t>
            </w:r>
            <w:r w:rsidR="007A3C41" w:rsidRPr="007815B3">
              <w:rPr>
                <w:rFonts w:asciiTheme="minorHAnsi" w:hAnsiTheme="minorHAnsi"/>
                <w:szCs w:val="22"/>
              </w:rPr>
              <w:t>in Annexure A.</w:t>
            </w:r>
          </w:p>
        </w:tc>
      </w:tr>
    </w:tbl>
    <w:p w14:paraId="488D15AD" w14:textId="48C9E34E" w:rsidR="009D27ED" w:rsidRPr="007815B3" w:rsidRDefault="00B7165D" w:rsidP="7226B405">
      <w:pPr>
        <w:pStyle w:val="Heading1"/>
        <w:rPr>
          <w:rFonts w:asciiTheme="minorHAnsi" w:hAnsiTheme="minorHAnsi"/>
          <w:sz w:val="22"/>
          <w:szCs w:val="22"/>
        </w:rPr>
      </w:pPr>
      <w:r w:rsidRPr="007815B3">
        <w:rPr>
          <w:rFonts w:asciiTheme="minorHAnsi" w:hAnsiTheme="minorHAnsi"/>
          <w:sz w:val="22"/>
          <w:szCs w:val="22"/>
        </w:rPr>
        <w:t>Part A</w:t>
      </w:r>
      <w:r w:rsidR="007817C9" w:rsidRPr="007815B3">
        <w:rPr>
          <w:rFonts w:asciiTheme="minorHAnsi" w:hAnsiTheme="minorHAnsi"/>
          <w:sz w:val="22"/>
          <w:szCs w:val="22"/>
        </w:rPr>
        <w:t>:</w:t>
      </w:r>
      <w:r w:rsidRPr="007815B3">
        <w:rPr>
          <w:rFonts w:asciiTheme="minorHAnsi" w:hAnsiTheme="minorHAnsi"/>
          <w:sz w:val="22"/>
          <w:szCs w:val="22"/>
        </w:rPr>
        <w:t xml:space="preserve"> </w:t>
      </w:r>
      <w:r w:rsidR="007817C9" w:rsidRPr="007815B3">
        <w:rPr>
          <w:rFonts w:asciiTheme="minorHAnsi" w:hAnsiTheme="minorHAnsi"/>
          <w:sz w:val="22"/>
          <w:szCs w:val="22"/>
        </w:rPr>
        <w:t>P</w:t>
      </w:r>
      <w:r w:rsidRPr="007815B3">
        <w:rPr>
          <w:rFonts w:asciiTheme="minorHAnsi" w:hAnsiTheme="minorHAnsi"/>
          <w:sz w:val="22"/>
          <w:szCs w:val="22"/>
        </w:rPr>
        <w:t>erpetual interment right</w:t>
      </w:r>
      <w:r w:rsidR="007817C9" w:rsidRPr="007815B3">
        <w:rPr>
          <w:rFonts w:asciiTheme="minorHAnsi" w:hAnsiTheme="minorHAnsi"/>
          <w:sz w:val="22"/>
          <w:szCs w:val="22"/>
        </w:rPr>
        <w:t xml:space="preserve"> </w:t>
      </w:r>
    </w:p>
    <w:p w14:paraId="72547113" w14:textId="6F93AA37" w:rsidR="00C843AB" w:rsidRPr="007815B3" w:rsidRDefault="005C0D0C" w:rsidP="00E1513A">
      <w:pPr>
        <w:pStyle w:val="BodyText"/>
        <w:spacing w:line="360" w:lineRule="auto"/>
        <w:rPr>
          <w:rFonts w:asciiTheme="minorHAnsi" w:hAnsiTheme="minorHAnsi"/>
          <w:szCs w:val="22"/>
        </w:rPr>
      </w:pPr>
      <w:r w:rsidRPr="007815B3">
        <w:rPr>
          <w:rFonts w:asciiTheme="minorHAnsi" w:hAnsiTheme="minorHAnsi"/>
          <w:b/>
          <w:noProof/>
          <w:szCs w:val="22"/>
        </w:rPr>
        <mc:AlternateContent>
          <mc:Choice Requires="wps">
            <w:drawing>
              <wp:anchor distT="45720" distB="45720" distL="114300" distR="114300" simplePos="0" relativeHeight="251658242" behindDoc="0" locked="0" layoutInCell="1" allowOverlap="1" wp14:anchorId="65954F43" wp14:editId="0D3A1688">
                <wp:simplePos x="0" y="0"/>
                <wp:positionH relativeFrom="page">
                  <wp:align>right</wp:align>
                </wp:positionH>
                <wp:positionV relativeFrom="paragraph">
                  <wp:posOffset>86995</wp:posOffset>
                </wp:positionV>
                <wp:extent cx="1514475" cy="1404620"/>
                <wp:effectExtent l="0" t="0" r="9525" b="254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4620"/>
                        </a:xfrm>
                        <a:prstGeom prst="rect">
                          <a:avLst/>
                        </a:prstGeom>
                        <a:solidFill>
                          <a:srgbClr val="FFFFFF"/>
                        </a:solidFill>
                        <a:ln w="9525">
                          <a:noFill/>
                          <a:miter lim="800000"/>
                          <a:headEnd/>
                          <a:tailEnd/>
                        </a:ln>
                      </wps:spPr>
                      <wps:txbx>
                        <w:txbxContent>
                          <w:p w14:paraId="52291696" w14:textId="7D94D7F9" w:rsidR="005C0D0C" w:rsidRDefault="005C0D0C" w:rsidP="00B66CCC">
                            <w:pPr>
                              <w:spacing w:before="0" w:after="0"/>
                              <w:ind w:left="340" w:hanging="340"/>
                            </w:pPr>
                            <w:r>
                              <w:rPr>
                                <w:noProof/>
                              </w:rPr>
                              <w:drawing>
                                <wp:inline distT="0" distB="0" distL="0" distR="0" wp14:anchorId="78404907" wp14:editId="02B3E725">
                                  <wp:extent cx="180000" cy="180000"/>
                                  <wp:effectExtent l="0" t="0" r="0" b="0"/>
                                  <wp:docPr id="1019876395" name="Graphic 1019876395"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0000" cy="180000"/>
                                          </a:xfrm>
                                          <a:prstGeom prst="rect">
                                            <a:avLst/>
                                          </a:prstGeom>
                                        </pic:spPr>
                                      </pic:pic>
                                    </a:graphicData>
                                  </a:graphic>
                                </wp:inline>
                              </w:drawing>
                            </w:r>
                            <w:r>
                              <w:rPr>
                                <w:color w:val="495054" w:themeColor="accent5"/>
                                <w:sz w:val="18"/>
                                <w:szCs w:val="18"/>
                              </w:rPr>
                              <w:t xml:space="preserve">  </w:t>
                            </w:r>
                            <w:r w:rsidRPr="005C0D0C">
                              <w:rPr>
                                <w:rStyle w:val="SidebartextChar"/>
                              </w:rPr>
                              <w:t xml:space="preserve">See </w:t>
                            </w:r>
                            <w:r w:rsidR="003217B4">
                              <w:rPr>
                                <w:rStyle w:val="SidebartextChar"/>
                              </w:rPr>
                              <w:t>D</w:t>
                            </w:r>
                            <w:r w:rsidRPr="005C0D0C">
                              <w:rPr>
                                <w:rStyle w:val="SidebartextChar"/>
                              </w:rPr>
                              <w:t>efinitions</w:t>
                            </w:r>
                            <w:r>
                              <w:rPr>
                                <w:rStyle w:val="SidebartextChar"/>
                              </w:rPr>
                              <w:t xml:space="preserve"> for</w:t>
                            </w:r>
                            <w:r w:rsidRPr="005C0D0C">
                              <w:rPr>
                                <w:rStyle w:val="SidebartextChar"/>
                              </w:rPr>
                              <w:t>:</w:t>
                            </w:r>
                            <w:r w:rsidRPr="005C0D0C">
                              <w:rPr>
                                <w:rStyle w:val="SidebartextChar"/>
                              </w:rPr>
                              <w:br/>
                              <w:t>premises, interment</w:t>
                            </w:r>
                            <w:r w:rsidR="00A133E4">
                              <w:rPr>
                                <w:rStyle w:val="SidebartextChar"/>
                              </w:rPr>
                              <w:t xml:space="preserve"> </w:t>
                            </w:r>
                            <w:r w:rsidRPr="005C0D0C">
                              <w:rPr>
                                <w:rStyle w:val="SidebartextChar"/>
                              </w:rPr>
                              <w:t>site</w:t>
                            </w:r>
                          </w:p>
                          <w:p w14:paraId="0AF8E569" w14:textId="0F7AF2C7" w:rsidR="005C0D0C" w:rsidRDefault="005C0D0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954F43" id="Text Box 217" o:spid="_x0000_s1027" type="#_x0000_t202" style="position:absolute;left:0;text-align:left;margin-left:68.05pt;margin-top:6.85pt;width:119.25pt;height:110.6pt;z-index:25165824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" stroked="f">
                <v:textbox style="mso-fit-shape-to-text:t">
                  <w:txbxContent>
                    <w:p w14:paraId="52291696" w14:textId="7D94D7F9" w:rsidR="005C0D0C" w:rsidRDefault="005C0D0C" w:rsidP="00B66CCC">
                      <w:pPr>
                        <w:spacing w:before="0" w:after="0"/>
                        <w:ind w:left="340" w:hanging="340"/>
                      </w:pPr>
                      <w:r>
                        <w:rPr>
                          <w:noProof/>
                        </w:rPr>
                        <w:drawing>
                          <wp:inline distT="0" distB="0" distL="0" distR="0" wp14:anchorId="78404907" wp14:editId="02B3E725">
                            <wp:extent cx="180000" cy="180000"/>
                            <wp:effectExtent l="0" t="0" r="0" b="0"/>
                            <wp:docPr id="1019876395" name="Graphic 1019876395"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0000" cy="180000"/>
                                    </a:xfrm>
                                    <a:prstGeom prst="rect">
                                      <a:avLst/>
                                    </a:prstGeom>
                                  </pic:spPr>
                                </pic:pic>
                              </a:graphicData>
                            </a:graphic>
                          </wp:inline>
                        </w:drawing>
                      </w:r>
                      <w:r>
                        <w:rPr>
                          <w:color w:val="495054" w:themeColor="accent5"/>
                          <w:sz w:val="18"/>
                          <w:szCs w:val="18"/>
                        </w:rPr>
                        <w:t xml:space="preserve">  </w:t>
                      </w:r>
                      <w:r w:rsidRPr="005C0D0C">
                        <w:rPr>
                          <w:rStyle w:val="SidebartextChar"/>
                        </w:rPr>
                        <w:t xml:space="preserve">See </w:t>
                      </w:r>
                      <w:r w:rsidR="003217B4">
                        <w:rPr>
                          <w:rStyle w:val="SidebartextChar"/>
                        </w:rPr>
                        <w:t>D</w:t>
                      </w:r>
                      <w:r w:rsidRPr="005C0D0C">
                        <w:rPr>
                          <w:rStyle w:val="SidebartextChar"/>
                        </w:rPr>
                        <w:t>efinitions</w:t>
                      </w:r>
                      <w:r>
                        <w:rPr>
                          <w:rStyle w:val="SidebartextChar"/>
                        </w:rPr>
                        <w:t xml:space="preserve"> for</w:t>
                      </w:r>
                      <w:r w:rsidRPr="005C0D0C">
                        <w:rPr>
                          <w:rStyle w:val="SidebartextChar"/>
                        </w:rPr>
                        <w:t>:</w:t>
                      </w:r>
                      <w:r w:rsidRPr="005C0D0C">
                        <w:rPr>
                          <w:rStyle w:val="SidebartextChar"/>
                        </w:rPr>
                        <w:br/>
                        <w:t>premises, interment</w:t>
                      </w:r>
                      <w:r w:rsidR="00A133E4">
                        <w:rPr>
                          <w:rStyle w:val="SidebartextChar"/>
                        </w:rPr>
                        <w:t xml:space="preserve"> </w:t>
                      </w:r>
                      <w:r w:rsidRPr="005C0D0C">
                        <w:rPr>
                          <w:rStyle w:val="SidebartextChar"/>
                        </w:rPr>
                        <w:t>site</w:t>
                      </w:r>
                    </w:p>
                    <w:p w14:paraId="0AF8E569" w14:textId="0F7AF2C7" w:rsidR="005C0D0C" w:rsidRDefault="005C0D0C"/>
                  </w:txbxContent>
                </v:textbox>
                <w10:wrap anchorx="page"/>
              </v:shape>
            </w:pict>
          </mc:Fallback>
        </mc:AlternateContent>
      </w:r>
      <w:r w:rsidR="00C843AB" w:rsidRPr="007815B3">
        <w:rPr>
          <w:rFonts w:asciiTheme="minorHAnsi" w:hAnsiTheme="minorHAnsi"/>
          <w:b/>
          <w:szCs w:val="22"/>
        </w:rPr>
        <w:t>Premises</w:t>
      </w:r>
    </w:p>
    <w:tbl>
      <w:tblPr>
        <w:tblStyle w:val="DPEcolumnheading"/>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6809"/>
      </w:tblGrid>
      <w:tr w:rsidR="00CF3AFA" w:rsidRPr="007815B3" w14:paraId="3B5A9A5A" w14:textId="77777777" w:rsidTr="00936CEE">
        <w:tc>
          <w:tcPr>
            <w:cnfStyle w:val="001000000000" w:firstRow="0" w:lastRow="0" w:firstColumn="1" w:lastColumn="0" w:oddVBand="0" w:evenVBand="0" w:oddHBand="0" w:evenHBand="0" w:firstRowFirstColumn="0" w:firstRowLastColumn="0" w:lastRowFirstColumn="0" w:lastRowLastColumn="0"/>
            <w:tcW w:w="1498" w:type="dxa"/>
            <w:shd w:val="clear" w:color="auto" w:fill="CBEDFD" w:themeFill="accent2"/>
          </w:tcPr>
          <w:p w14:paraId="78C977C9" w14:textId="5719E1AF" w:rsidR="00CF3AFA" w:rsidRPr="007815B3" w:rsidRDefault="007D7822" w:rsidP="00CA386F">
            <w:pPr>
              <w:pStyle w:val="Tableheading"/>
              <w:rPr>
                <w:sz w:val="22"/>
                <w:szCs w:val="22"/>
              </w:rPr>
            </w:pPr>
            <w:r w:rsidRPr="007815B3">
              <w:rPr>
                <w:sz w:val="22"/>
                <w:szCs w:val="22"/>
              </w:rPr>
              <w:t>Name</w:t>
            </w:r>
          </w:p>
        </w:tc>
        <w:tc>
          <w:tcPr>
            <w:tcW w:w="6809" w:type="dxa"/>
            <w:shd w:val="clear" w:color="auto" w:fill="auto"/>
          </w:tcPr>
          <w:p w14:paraId="64055354" w14:textId="676ECD4B" w:rsidR="00CF3AFA" w:rsidRPr="00766BDA" w:rsidRDefault="00766BDA" w:rsidP="00CA386F">
            <w:pPr>
              <w:pStyle w:val="Tabletext"/>
              <w:cnfStyle w:val="000000000000" w:firstRow="0" w:lastRow="0" w:firstColumn="0" w:lastColumn="0" w:oddVBand="0" w:evenVBand="0" w:oddHBand="0" w:evenHBand="0" w:firstRowFirstColumn="0" w:firstRowLastColumn="0" w:lastRowFirstColumn="0" w:lastRowLastColumn="0"/>
              <w:rPr>
                <w:bCs w:val="0"/>
                <w:color w:val="00B050"/>
                <w:sz w:val="22"/>
                <w:szCs w:val="22"/>
                <w:highlight w:val="yellow"/>
              </w:rPr>
            </w:pPr>
            <w:r w:rsidRPr="00766BDA">
              <w:rPr>
                <w:rFonts w:ascii="Verdana" w:hAnsi="Verdana"/>
                <w:bCs w:val="0"/>
                <w:color w:val="00B050"/>
                <w:highlight w:val="yellow"/>
              </w:rPr>
              <w:t>x</w:t>
            </w:r>
            <w:r w:rsidR="00EE5858" w:rsidRPr="00766BDA">
              <w:rPr>
                <w:rFonts w:ascii="Verdana" w:hAnsi="Verdana"/>
                <w:bCs w:val="0"/>
                <w:color w:val="00B050"/>
                <w:highlight w:val="yellow"/>
              </w:rPr>
              <w:t xml:space="preserve"> Anglican </w:t>
            </w:r>
            <w:r w:rsidRPr="00766BDA">
              <w:rPr>
                <w:rFonts w:ascii="Verdana" w:hAnsi="Verdana"/>
                <w:bCs w:val="0"/>
                <w:color w:val="00B050"/>
                <w:highlight w:val="yellow"/>
              </w:rPr>
              <w:t>C</w:t>
            </w:r>
            <w:r w:rsidR="00EE5858" w:rsidRPr="00766BDA">
              <w:rPr>
                <w:rFonts w:ascii="Verdana" w:hAnsi="Verdana"/>
                <w:bCs w:val="0"/>
                <w:color w:val="00B050"/>
                <w:highlight w:val="yellow"/>
              </w:rPr>
              <w:t>hurch Columbarium</w:t>
            </w:r>
          </w:p>
        </w:tc>
      </w:tr>
      <w:tr w:rsidR="00CF3AFA" w:rsidRPr="007815B3" w14:paraId="4D1ED07D" w14:textId="77777777" w:rsidTr="00936C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shd w:val="clear" w:color="auto" w:fill="CBEDFD" w:themeFill="accent2"/>
          </w:tcPr>
          <w:p w14:paraId="1DE04A8F" w14:textId="7EE946F7" w:rsidR="00CF3AFA" w:rsidRPr="007815B3" w:rsidRDefault="007D7822" w:rsidP="00CA386F">
            <w:pPr>
              <w:pStyle w:val="Tableheading"/>
              <w:rPr>
                <w:sz w:val="22"/>
                <w:szCs w:val="22"/>
              </w:rPr>
            </w:pPr>
            <w:r w:rsidRPr="007815B3">
              <w:rPr>
                <w:sz w:val="22"/>
                <w:szCs w:val="22"/>
              </w:rPr>
              <w:t>Address</w:t>
            </w:r>
          </w:p>
        </w:tc>
        <w:tc>
          <w:tcPr>
            <w:tcW w:w="6809" w:type="dxa"/>
            <w:shd w:val="clear" w:color="auto" w:fill="auto"/>
          </w:tcPr>
          <w:p w14:paraId="40991DF3" w14:textId="31B09514" w:rsidR="007D7822" w:rsidRPr="00766BDA" w:rsidRDefault="00766BDA" w:rsidP="00CA386F">
            <w:pPr>
              <w:pStyle w:val="Tabletext"/>
              <w:cnfStyle w:val="000000010000" w:firstRow="0" w:lastRow="0" w:firstColumn="0" w:lastColumn="0" w:oddVBand="0" w:evenVBand="0" w:oddHBand="0" w:evenHBand="1" w:firstRowFirstColumn="0" w:firstRowLastColumn="0" w:lastRowFirstColumn="0" w:lastRowLastColumn="0"/>
              <w:rPr>
                <w:color w:val="00B050"/>
                <w:sz w:val="22"/>
                <w:szCs w:val="22"/>
                <w:highlight w:val="yellow"/>
              </w:rPr>
            </w:pPr>
            <w:r w:rsidRPr="00766BDA">
              <w:rPr>
                <w:color w:val="00B050"/>
                <w:sz w:val="22"/>
                <w:szCs w:val="22"/>
                <w:highlight w:val="yellow"/>
              </w:rPr>
              <w:t>x</w:t>
            </w:r>
            <w:r w:rsidR="00EE5858" w:rsidRPr="00766BDA">
              <w:rPr>
                <w:color w:val="00B050"/>
                <w:sz w:val="22"/>
                <w:szCs w:val="22"/>
                <w:highlight w:val="yellow"/>
              </w:rPr>
              <w:t xml:space="preserve"> Church, </w:t>
            </w:r>
            <w:r>
              <w:rPr>
                <w:color w:val="00B050"/>
                <w:sz w:val="22"/>
                <w:szCs w:val="22"/>
                <w:highlight w:val="yellow"/>
              </w:rPr>
              <w:t>Town</w:t>
            </w:r>
            <w:r w:rsidR="00EE5858" w:rsidRPr="00766BDA">
              <w:rPr>
                <w:color w:val="00B050"/>
                <w:sz w:val="22"/>
                <w:szCs w:val="22"/>
                <w:highlight w:val="yellow"/>
              </w:rPr>
              <w:t>, NSW 2000</w:t>
            </w:r>
          </w:p>
        </w:tc>
      </w:tr>
    </w:tbl>
    <w:p w14:paraId="2C82E91B" w14:textId="6B63B955" w:rsidR="00C843AB" w:rsidRPr="007815B3" w:rsidRDefault="00B57AA7" w:rsidP="00A94127">
      <w:pPr>
        <w:pStyle w:val="BodyText"/>
        <w:spacing w:after="120"/>
        <w:rPr>
          <w:rFonts w:asciiTheme="minorHAnsi" w:hAnsiTheme="minorHAnsi"/>
          <w:szCs w:val="22"/>
        </w:rPr>
      </w:pPr>
      <w:r w:rsidRPr="007815B3">
        <w:rPr>
          <w:rFonts w:asciiTheme="minorHAnsi" w:hAnsiTheme="minorHAnsi"/>
          <w:b/>
          <w:noProof/>
          <w:szCs w:val="22"/>
        </w:rPr>
        <mc:AlternateContent>
          <mc:Choice Requires="wps">
            <w:drawing>
              <wp:anchor distT="45720" distB="45720" distL="114300" distR="114300" simplePos="0" relativeHeight="251658240" behindDoc="0" locked="0" layoutInCell="1" allowOverlap="1" wp14:anchorId="5F6B12FF" wp14:editId="0E1A277A">
                <wp:simplePos x="0" y="0"/>
                <wp:positionH relativeFrom="page">
                  <wp:posOffset>6181725</wp:posOffset>
                </wp:positionH>
                <wp:positionV relativeFrom="paragraph">
                  <wp:posOffset>834390</wp:posOffset>
                </wp:positionV>
                <wp:extent cx="1285875" cy="140462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4620"/>
                        </a:xfrm>
                        <a:prstGeom prst="rect">
                          <a:avLst/>
                        </a:prstGeom>
                        <a:solidFill>
                          <a:srgbClr val="FFFFFF"/>
                        </a:solidFill>
                        <a:ln w="9525">
                          <a:noFill/>
                          <a:miter lim="800000"/>
                          <a:headEnd/>
                          <a:tailEnd/>
                        </a:ln>
                      </wps:spPr>
                      <wps:txbx>
                        <w:txbxContent>
                          <w:p w14:paraId="562BEE61" w14:textId="05CB5BB3" w:rsidR="006C629A" w:rsidRDefault="006C629A" w:rsidP="006C629A">
                            <w:pPr>
                              <w:pStyle w:val="Sidebartext"/>
                            </w:pPr>
                            <w:r>
                              <w:drawing>
                                <wp:inline distT="0" distB="0" distL="0" distR="0" wp14:anchorId="2FABF1A2" wp14:editId="7261B27C">
                                  <wp:extent cx="216000" cy="216000"/>
                                  <wp:effectExtent l="0" t="0" r="0" b="0"/>
                                  <wp:docPr id="5" name="Graphic 5"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t>See Definitions for: interment site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6B12FF" id="Text Box 3" o:spid="_x0000_s1028" type="#_x0000_t202" style="position:absolute;left:0;text-align:left;margin-left:486.75pt;margin-top:65.7pt;width:101.25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" stroked="f">
                <v:textbox style="mso-fit-shape-to-text:t">
                  <w:txbxContent>
                    <w:p w14:paraId="562BEE61" w14:textId="05CB5BB3" w:rsidR="006C629A" w:rsidRDefault="006C629A" w:rsidP="006C629A">
                      <w:pPr>
                        <w:pStyle w:val="Sidebartext"/>
                      </w:pPr>
                      <w:r>
                        <w:drawing>
                          <wp:inline distT="0" distB="0" distL="0" distR="0" wp14:anchorId="2FABF1A2" wp14:editId="7261B27C">
                            <wp:extent cx="216000" cy="216000"/>
                            <wp:effectExtent l="0" t="0" r="0" b="0"/>
                            <wp:docPr id="5" name="Graphic 5"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t>See Definitions for: interment site</w:t>
                      </w:r>
                    </w:p>
                  </w:txbxContent>
                </v:textbox>
                <w10:wrap anchorx="page"/>
              </v:shape>
            </w:pict>
          </mc:Fallback>
        </mc:AlternateContent>
      </w:r>
      <w:r w:rsidR="00C843AB" w:rsidRPr="007815B3">
        <w:rPr>
          <w:rFonts w:asciiTheme="minorHAnsi" w:hAnsiTheme="minorHAnsi"/>
          <w:b/>
          <w:szCs w:val="22"/>
        </w:rPr>
        <w:t xml:space="preserve">Interment </w:t>
      </w:r>
      <w:r w:rsidR="005C0624" w:rsidRPr="007815B3">
        <w:rPr>
          <w:rFonts w:asciiTheme="minorHAnsi" w:hAnsiTheme="minorHAnsi"/>
          <w:b/>
          <w:szCs w:val="22"/>
        </w:rPr>
        <w:t>s</w:t>
      </w:r>
      <w:r w:rsidR="00C843AB" w:rsidRPr="007815B3">
        <w:rPr>
          <w:rFonts w:asciiTheme="minorHAnsi" w:hAnsiTheme="minorHAnsi"/>
          <w:b/>
          <w:szCs w:val="22"/>
        </w:rPr>
        <w:t>ite</w:t>
      </w:r>
    </w:p>
    <w:tbl>
      <w:tblPr>
        <w:tblStyle w:val="DPEcolumnheading"/>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6778"/>
      </w:tblGrid>
      <w:tr w:rsidR="00C843AB" w:rsidRPr="007815B3" w14:paraId="3D040C3B" w14:textId="77777777" w:rsidTr="00B62150">
        <w:tc>
          <w:tcPr>
            <w:cnfStyle w:val="001000000000" w:firstRow="0" w:lastRow="0" w:firstColumn="1" w:lastColumn="0" w:oddVBand="0" w:evenVBand="0" w:oddHBand="0" w:evenHBand="0" w:firstRowFirstColumn="0" w:firstRowLastColumn="0" w:lastRowFirstColumn="0" w:lastRowLastColumn="0"/>
            <w:tcW w:w="1529" w:type="dxa"/>
            <w:shd w:val="clear" w:color="auto" w:fill="CBEDFD" w:themeFill="accent2"/>
          </w:tcPr>
          <w:p w14:paraId="35357405" w14:textId="77777777" w:rsidR="00C843AB" w:rsidRPr="007815B3" w:rsidRDefault="00C843AB" w:rsidP="00AC59B5">
            <w:pPr>
              <w:pStyle w:val="Tableheading"/>
              <w:rPr>
                <w:sz w:val="22"/>
                <w:szCs w:val="22"/>
              </w:rPr>
            </w:pPr>
            <w:r w:rsidRPr="007815B3">
              <w:rPr>
                <w:sz w:val="22"/>
                <w:szCs w:val="22"/>
                <w:lang w:eastAsia="en-AU"/>
              </w:rPr>
              <w:t>Type</w:t>
            </w:r>
          </w:p>
        </w:tc>
        <w:tc>
          <w:tcPr>
            <w:tcW w:w="6778" w:type="dxa"/>
            <w:shd w:val="clear" w:color="auto" w:fill="auto"/>
          </w:tcPr>
          <w:p w14:paraId="5EB0BB08" w14:textId="6A2C7E0A" w:rsidR="00C843AB" w:rsidRPr="00766BDA" w:rsidRDefault="00E1513A" w:rsidP="00AC59B5">
            <w:pPr>
              <w:pStyle w:val="Tabletext"/>
              <w:cnfStyle w:val="000000000000" w:firstRow="0" w:lastRow="0" w:firstColumn="0" w:lastColumn="0" w:oddVBand="0" w:evenVBand="0" w:oddHBand="0" w:evenHBand="0" w:firstRowFirstColumn="0" w:firstRowLastColumn="0" w:lastRowFirstColumn="0" w:lastRowLastColumn="0"/>
              <w:rPr>
                <w:color w:val="00B050"/>
                <w:sz w:val="22"/>
                <w:szCs w:val="22"/>
                <w:highlight w:val="yellow"/>
              </w:rPr>
            </w:pPr>
            <w:r w:rsidRPr="00766BDA">
              <w:rPr>
                <w:rFonts w:ascii="Verdana" w:hAnsi="Verdana"/>
                <w:bCs w:val="0"/>
                <w:color w:val="00B050"/>
                <w:highlight w:val="yellow"/>
              </w:rPr>
              <w:t>Church Columbarium</w:t>
            </w:r>
          </w:p>
        </w:tc>
      </w:tr>
      <w:tr w:rsidR="00C843AB" w:rsidRPr="007815B3" w14:paraId="25446841" w14:textId="77777777" w:rsidTr="00B621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shd w:val="clear" w:color="auto" w:fill="CBEDFD" w:themeFill="accent2"/>
          </w:tcPr>
          <w:p w14:paraId="7C77C3CF" w14:textId="77777777" w:rsidR="00C843AB" w:rsidRPr="007815B3" w:rsidRDefault="00C843AB" w:rsidP="00AC59B5">
            <w:pPr>
              <w:pStyle w:val="Tableheading"/>
              <w:rPr>
                <w:sz w:val="22"/>
                <w:szCs w:val="22"/>
              </w:rPr>
            </w:pPr>
            <w:r w:rsidRPr="007815B3">
              <w:rPr>
                <w:sz w:val="22"/>
                <w:szCs w:val="22"/>
                <w:lang w:eastAsia="en-AU"/>
              </w:rPr>
              <w:t>Area</w:t>
            </w:r>
          </w:p>
        </w:tc>
        <w:tc>
          <w:tcPr>
            <w:tcW w:w="6778" w:type="dxa"/>
            <w:shd w:val="clear" w:color="auto" w:fill="auto"/>
          </w:tcPr>
          <w:p w14:paraId="199FDF40" w14:textId="5E53DCF5" w:rsidR="00C843AB" w:rsidRPr="00766BDA" w:rsidRDefault="00530447" w:rsidP="00AC59B5">
            <w:pPr>
              <w:pStyle w:val="Tabletext"/>
              <w:cnfStyle w:val="000000010000" w:firstRow="0" w:lastRow="0" w:firstColumn="0" w:lastColumn="0" w:oddVBand="0" w:evenVBand="0" w:oddHBand="0" w:evenHBand="1" w:firstRowFirstColumn="0" w:firstRowLastColumn="0" w:lastRowFirstColumn="0" w:lastRowLastColumn="0"/>
              <w:rPr>
                <w:color w:val="00B050"/>
                <w:sz w:val="22"/>
                <w:szCs w:val="22"/>
                <w:highlight w:val="yellow"/>
              </w:rPr>
            </w:pPr>
            <w:r w:rsidRPr="00766BDA">
              <w:rPr>
                <w:color w:val="00B050"/>
                <w:sz w:val="22"/>
                <w:szCs w:val="22"/>
                <w:highlight w:val="yellow"/>
              </w:rPr>
              <w:t xml:space="preserve">Columbarium wall </w:t>
            </w:r>
            <w:r w:rsidR="005465B7" w:rsidRPr="00766BDA">
              <w:rPr>
                <w:color w:val="00B050"/>
                <w:sz w:val="22"/>
                <w:szCs w:val="22"/>
                <w:highlight w:val="yellow"/>
              </w:rPr>
              <w:t xml:space="preserve">near the entrance gate to the church from </w:t>
            </w:r>
          </w:p>
        </w:tc>
      </w:tr>
      <w:tr w:rsidR="00C843AB" w:rsidRPr="007815B3" w14:paraId="4510F803" w14:textId="77777777" w:rsidTr="00B62150">
        <w:tc>
          <w:tcPr>
            <w:cnfStyle w:val="001000000000" w:firstRow="0" w:lastRow="0" w:firstColumn="1" w:lastColumn="0" w:oddVBand="0" w:evenVBand="0" w:oddHBand="0" w:evenHBand="0" w:firstRowFirstColumn="0" w:firstRowLastColumn="0" w:lastRowFirstColumn="0" w:lastRowLastColumn="0"/>
            <w:tcW w:w="1529" w:type="dxa"/>
            <w:shd w:val="clear" w:color="auto" w:fill="CBEDFD" w:themeFill="accent2"/>
          </w:tcPr>
          <w:p w14:paraId="4C603C76" w14:textId="77777777" w:rsidR="00C843AB" w:rsidRPr="007815B3" w:rsidRDefault="00C843AB" w:rsidP="00AC59B5">
            <w:pPr>
              <w:pStyle w:val="Tableheading"/>
              <w:rPr>
                <w:sz w:val="22"/>
                <w:szCs w:val="22"/>
              </w:rPr>
            </w:pPr>
            <w:r w:rsidRPr="007815B3">
              <w:rPr>
                <w:sz w:val="22"/>
                <w:szCs w:val="22"/>
                <w:lang w:eastAsia="en-AU"/>
              </w:rPr>
              <w:t>Section</w:t>
            </w:r>
          </w:p>
        </w:tc>
        <w:tc>
          <w:tcPr>
            <w:tcW w:w="6778" w:type="dxa"/>
            <w:shd w:val="clear" w:color="auto" w:fill="auto"/>
          </w:tcPr>
          <w:p w14:paraId="22FC5336" w14:textId="010D4411" w:rsidR="00C843AB" w:rsidRPr="00766BDA" w:rsidRDefault="005465B7" w:rsidP="00AC59B5">
            <w:pPr>
              <w:pStyle w:val="Tabletext"/>
              <w:cnfStyle w:val="000000000000" w:firstRow="0" w:lastRow="0" w:firstColumn="0" w:lastColumn="0" w:oddVBand="0" w:evenVBand="0" w:oddHBand="0" w:evenHBand="0" w:firstRowFirstColumn="0" w:firstRowLastColumn="0" w:lastRowFirstColumn="0" w:lastRowLastColumn="0"/>
              <w:rPr>
                <w:color w:val="00B050"/>
                <w:sz w:val="22"/>
                <w:szCs w:val="22"/>
                <w:highlight w:val="yellow"/>
              </w:rPr>
            </w:pPr>
            <w:r w:rsidRPr="00766BDA">
              <w:rPr>
                <w:color w:val="00B050"/>
                <w:sz w:val="22"/>
                <w:szCs w:val="22"/>
                <w:highlight w:val="yellow"/>
              </w:rPr>
              <w:t>D</w:t>
            </w:r>
          </w:p>
        </w:tc>
      </w:tr>
      <w:tr w:rsidR="00C843AB" w:rsidRPr="007815B3" w14:paraId="1AF97617" w14:textId="77777777" w:rsidTr="00B621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shd w:val="clear" w:color="auto" w:fill="CBEDFD" w:themeFill="accent2"/>
          </w:tcPr>
          <w:p w14:paraId="37076A2D" w14:textId="77777777" w:rsidR="00C843AB" w:rsidRPr="007815B3" w:rsidRDefault="00C843AB" w:rsidP="00AC59B5">
            <w:pPr>
              <w:pStyle w:val="Tableheading"/>
              <w:rPr>
                <w:sz w:val="22"/>
                <w:szCs w:val="22"/>
              </w:rPr>
            </w:pPr>
            <w:r w:rsidRPr="007815B3">
              <w:rPr>
                <w:sz w:val="22"/>
                <w:szCs w:val="22"/>
                <w:lang w:eastAsia="en-AU"/>
              </w:rPr>
              <w:t>Row</w:t>
            </w:r>
          </w:p>
        </w:tc>
        <w:tc>
          <w:tcPr>
            <w:tcW w:w="6778" w:type="dxa"/>
            <w:shd w:val="clear" w:color="auto" w:fill="auto"/>
          </w:tcPr>
          <w:p w14:paraId="32810715" w14:textId="23D6268F" w:rsidR="00C843AB" w:rsidRPr="00766BDA" w:rsidRDefault="00CE6A09" w:rsidP="00AC59B5">
            <w:pPr>
              <w:pStyle w:val="Tabletext"/>
              <w:cnfStyle w:val="000000010000" w:firstRow="0" w:lastRow="0" w:firstColumn="0" w:lastColumn="0" w:oddVBand="0" w:evenVBand="0" w:oddHBand="0" w:evenHBand="1" w:firstRowFirstColumn="0" w:firstRowLastColumn="0" w:lastRowFirstColumn="0" w:lastRowLastColumn="0"/>
              <w:rPr>
                <w:color w:val="00B050"/>
                <w:sz w:val="22"/>
                <w:szCs w:val="22"/>
                <w:highlight w:val="yellow"/>
              </w:rPr>
            </w:pPr>
            <w:r w:rsidRPr="00766BDA">
              <w:rPr>
                <w:color w:val="00B050"/>
                <w:sz w:val="22"/>
                <w:szCs w:val="22"/>
                <w:highlight w:val="yellow"/>
              </w:rPr>
              <w:t>1</w:t>
            </w:r>
          </w:p>
        </w:tc>
      </w:tr>
      <w:tr w:rsidR="00C843AB" w:rsidRPr="007815B3" w14:paraId="110D78DF" w14:textId="77777777" w:rsidTr="00B62150">
        <w:tc>
          <w:tcPr>
            <w:cnfStyle w:val="001000000000" w:firstRow="0" w:lastRow="0" w:firstColumn="1" w:lastColumn="0" w:oddVBand="0" w:evenVBand="0" w:oddHBand="0" w:evenHBand="0" w:firstRowFirstColumn="0" w:firstRowLastColumn="0" w:lastRowFirstColumn="0" w:lastRowLastColumn="0"/>
            <w:tcW w:w="1529" w:type="dxa"/>
            <w:shd w:val="clear" w:color="auto" w:fill="CBEDFD" w:themeFill="accent2"/>
          </w:tcPr>
          <w:p w14:paraId="6F341271" w14:textId="77777777" w:rsidR="00C843AB" w:rsidRPr="007815B3" w:rsidRDefault="00C843AB" w:rsidP="00AC59B5">
            <w:pPr>
              <w:pStyle w:val="Tableheading"/>
              <w:rPr>
                <w:sz w:val="22"/>
                <w:szCs w:val="22"/>
                <w:lang w:eastAsia="en-AU"/>
              </w:rPr>
            </w:pPr>
            <w:r w:rsidRPr="007815B3">
              <w:rPr>
                <w:sz w:val="22"/>
                <w:szCs w:val="22"/>
                <w:lang w:eastAsia="en-AU"/>
              </w:rPr>
              <w:t>Plot</w:t>
            </w:r>
          </w:p>
        </w:tc>
        <w:tc>
          <w:tcPr>
            <w:tcW w:w="6778" w:type="dxa"/>
            <w:shd w:val="clear" w:color="auto" w:fill="auto"/>
          </w:tcPr>
          <w:p w14:paraId="3BB45AD5" w14:textId="215E1A75" w:rsidR="00C843AB" w:rsidRPr="00766BDA" w:rsidRDefault="00CE6A09" w:rsidP="00AC59B5">
            <w:pPr>
              <w:pStyle w:val="Tabletext"/>
              <w:cnfStyle w:val="000000000000" w:firstRow="0" w:lastRow="0" w:firstColumn="0" w:lastColumn="0" w:oddVBand="0" w:evenVBand="0" w:oddHBand="0" w:evenHBand="0" w:firstRowFirstColumn="0" w:firstRowLastColumn="0" w:lastRowFirstColumn="0" w:lastRowLastColumn="0"/>
              <w:rPr>
                <w:color w:val="00B050"/>
                <w:sz w:val="22"/>
                <w:szCs w:val="22"/>
                <w:highlight w:val="yellow"/>
              </w:rPr>
            </w:pPr>
            <w:r w:rsidRPr="00766BDA">
              <w:rPr>
                <w:color w:val="00B050"/>
                <w:sz w:val="22"/>
                <w:szCs w:val="22"/>
                <w:highlight w:val="yellow"/>
              </w:rPr>
              <w:t>5</w:t>
            </w:r>
          </w:p>
        </w:tc>
      </w:tr>
      <w:tr w:rsidR="00C843AB" w:rsidRPr="007815B3" w14:paraId="5C4B3427" w14:textId="77777777" w:rsidTr="00B621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shd w:val="clear" w:color="auto" w:fill="CBEDFD" w:themeFill="accent2"/>
          </w:tcPr>
          <w:p w14:paraId="4CE2AE2C" w14:textId="77777777" w:rsidR="00C843AB" w:rsidRPr="007815B3" w:rsidRDefault="00C843AB" w:rsidP="00AC59B5">
            <w:pPr>
              <w:pStyle w:val="Tableheading"/>
              <w:rPr>
                <w:sz w:val="22"/>
                <w:szCs w:val="22"/>
                <w:lang w:eastAsia="en-AU"/>
              </w:rPr>
            </w:pPr>
            <w:r w:rsidRPr="007815B3">
              <w:rPr>
                <w:sz w:val="22"/>
                <w:szCs w:val="22"/>
                <w:lang w:eastAsia="en-AU"/>
              </w:rPr>
              <w:t>Other detail</w:t>
            </w:r>
          </w:p>
        </w:tc>
        <w:tc>
          <w:tcPr>
            <w:tcW w:w="6778" w:type="dxa"/>
            <w:shd w:val="clear" w:color="auto" w:fill="auto"/>
          </w:tcPr>
          <w:p w14:paraId="2F409970" w14:textId="2A7A4871" w:rsidR="00C843AB" w:rsidRPr="00FA72DB" w:rsidRDefault="00361098" w:rsidP="00AC59B5">
            <w:pPr>
              <w:pStyle w:val="Tabletext"/>
              <w:cnfStyle w:val="000000010000" w:firstRow="0" w:lastRow="0" w:firstColumn="0" w:lastColumn="0" w:oddVBand="0" w:evenVBand="0" w:oddHBand="0" w:evenHBand="1" w:firstRowFirstColumn="0" w:firstRowLastColumn="0" w:lastRowFirstColumn="0" w:lastRowLastColumn="0"/>
              <w:rPr>
                <w:color w:val="00B050"/>
                <w:sz w:val="22"/>
                <w:szCs w:val="22"/>
              </w:rPr>
            </w:pPr>
            <w:r w:rsidRPr="00FA72DB">
              <w:rPr>
                <w:color w:val="00B050"/>
                <w:sz w:val="22"/>
                <w:szCs w:val="22"/>
              </w:rPr>
              <w:t>Fill a</w:t>
            </w:r>
            <w:r w:rsidR="00CE6A09" w:rsidRPr="00FA72DB">
              <w:rPr>
                <w:color w:val="00B050"/>
                <w:sz w:val="22"/>
                <w:szCs w:val="22"/>
              </w:rPr>
              <w:t>s applicable</w:t>
            </w:r>
            <w:r w:rsidR="005507C1" w:rsidRPr="00FA72DB">
              <w:rPr>
                <w:color w:val="00B050"/>
                <w:sz w:val="22"/>
                <w:szCs w:val="22"/>
              </w:rPr>
              <w:t xml:space="preserve"> and/or</w:t>
            </w:r>
            <w:r w:rsidR="00CE6A09" w:rsidRPr="00FA72DB">
              <w:rPr>
                <w:color w:val="00B050"/>
                <w:sz w:val="22"/>
                <w:szCs w:val="22"/>
              </w:rPr>
              <w:t xml:space="preserve"> remove the additional</w:t>
            </w:r>
            <w:r w:rsidRPr="00FA72DB">
              <w:rPr>
                <w:color w:val="00B050"/>
                <w:sz w:val="22"/>
                <w:szCs w:val="22"/>
              </w:rPr>
              <w:t xml:space="preserve"> fields</w:t>
            </w:r>
          </w:p>
        </w:tc>
      </w:tr>
    </w:tbl>
    <w:p w14:paraId="512949E6" w14:textId="1891F4EA" w:rsidR="00C424A4" w:rsidRPr="007815B3" w:rsidRDefault="00EE3E5F" w:rsidP="00AC59B5">
      <w:pPr>
        <w:pStyle w:val="BodyText"/>
        <w:rPr>
          <w:rFonts w:asciiTheme="minorHAnsi" w:hAnsiTheme="minorHAnsi"/>
          <w:szCs w:val="22"/>
        </w:rPr>
      </w:pPr>
      <w:r w:rsidRPr="007815B3">
        <w:rPr>
          <w:rFonts w:asciiTheme="minorHAnsi" w:hAnsiTheme="minorHAnsi"/>
          <w:b/>
          <w:szCs w:val="22"/>
        </w:rPr>
        <w:t>Type and m</w:t>
      </w:r>
      <w:r w:rsidR="00DF7E2D" w:rsidRPr="007815B3">
        <w:rPr>
          <w:rFonts w:asciiTheme="minorHAnsi" w:hAnsiTheme="minorHAnsi"/>
          <w:b/>
          <w:szCs w:val="22"/>
        </w:rPr>
        <w:t>aximum n</w:t>
      </w:r>
      <w:r w:rsidR="0089330B" w:rsidRPr="007815B3">
        <w:rPr>
          <w:rFonts w:asciiTheme="minorHAnsi" w:hAnsiTheme="minorHAnsi"/>
          <w:b/>
          <w:szCs w:val="22"/>
        </w:rPr>
        <w:t xml:space="preserve">umber of interments included in the interment </w:t>
      </w:r>
      <w:proofErr w:type="gramStart"/>
      <w:r w:rsidR="0089330B" w:rsidRPr="007815B3">
        <w:rPr>
          <w:rFonts w:asciiTheme="minorHAnsi" w:hAnsiTheme="minorHAnsi"/>
          <w:b/>
          <w:szCs w:val="22"/>
        </w:rPr>
        <w:t>right</w:t>
      </w:r>
      <w:proofErr w:type="gramEnd"/>
    </w:p>
    <w:p w14:paraId="78AC8C74" w14:textId="6EE5C30C" w:rsidR="005035F2" w:rsidRPr="007815B3" w:rsidRDefault="004A3D12" w:rsidP="00FF293C">
      <w:pPr>
        <w:pStyle w:val="Checkboxtext"/>
        <w:tabs>
          <w:tab w:val="clear" w:pos="4678"/>
          <w:tab w:val="left" w:pos="3969"/>
        </w:tabs>
        <w:rPr>
          <w:rFonts w:asciiTheme="minorHAnsi" w:hAnsiTheme="minorHAnsi"/>
          <w:szCs w:val="22"/>
        </w:rPr>
      </w:pPr>
      <w:sdt>
        <w:sdtPr>
          <w:rPr>
            <w:rFonts w:asciiTheme="minorHAnsi" w:hAnsiTheme="minorHAnsi"/>
            <w:szCs w:val="22"/>
          </w:rPr>
          <w:id w:val="850758560"/>
          <w14:checkbox>
            <w14:checked w14:val="0"/>
            <w14:checkedState w14:val="2612" w14:font="MS Gothic"/>
            <w14:uncheckedState w14:val="2610" w14:font="MS Gothic"/>
          </w14:checkbox>
        </w:sdtPr>
        <w:sdtEndPr/>
        <w:sdtContent>
          <w:r w:rsidR="008C5289" w:rsidRPr="007815B3">
            <w:rPr>
              <w:rFonts w:ascii="Segoe UI Symbol" w:eastAsia="MS Gothic" w:hAnsi="Segoe UI Symbol" w:cs="Segoe UI Symbol"/>
              <w:szCs w:val="22"/>
            </w:rPr>
            <w:t>☐</w:t>
          </w:r>
        </w:sdtContent>
      </w:sdt>
      <w:r w:rsidR="006D1C2C" w:rsidRPr="007815B3">
        <w:rPr>
          <w:rFonts w:asciiTheme="minorHAnsi" w:hAnsiTheme="minorHAnsi"/>
          <w:szCs w:val="22"/>
        </w:rPr>
        <w:t xml:space="preserve"> </w:t>
      </w:r>
      <w:r w:rsidR="00E146FF" w:rsidRPr="007815B3">
        <w:rPr>
          <w:rFonts w:asciiTheme="minorHAnsi" w:hAnsiTheme="minorHAnsi"/>
          <w:szCs w:val="22"/>
        </w:rPr>
        <w:t>Burial</w:t>
      </w:r>
      <w:r w:rsidR="00CB7B4D" w:rsidRPr="007815B3">
        <w:rPr>
          <w:rFonts w:asciiTheme="minorHAnsi" w:hAnsiTheme="minorHAnsi"/>
          <w:szCs w:val="22"/>
        </w:rPr>
        <w:t xml:space="preserve"> </w:t>
      </w:r>
      <w:r w:rsidR="00142A05">
        <w:rPr>
          <w:rFonts w:asciiTheme="minorHAnsi" w:hAnsiTheme="minorHAnsi"/>
          <w:szCs w:val="22"/>
        </w:rPr>
        <w:tab/>
      </w:r>
      <w:r w:rsidR="00B84DE0" w:rsidRPr="007815B3">
        <w:rPr>
          <w:rFonts w:asciiTheme="minorHAnsi" w:hAnsiTheme="minorHAnsi"/>
          <w:szCs w:val="22"/>
        </w:rPr>
        <w:t xml:space="preserve">Number of bodily interments: </w:t>
      </w:r>
      <w:r w:rsidR="008F2710" w:rsidRPr="007815B3">
        <w:rPr>
          <w:rFonts w:asciiTheme="minorHAnsi" w:hAnsiTheme="minorHAnsi"/>
          <w:szCs w:val="22"/>
        </w:rPr>
        <w:t>_____</w:t>
      </w:r>
      <w:r w:rsidR="00142A05">
        <w:rPr>
          <w:rFonts w:asciiTheme="minorHAnsi" w:hAnsiTheme="minorHAnsi"/>
          <w:szCs w:val="22"/>
        </w:rPr>
        <w:t xml:space="preserve"> </w:t>
      </w:r>
    </w:p>
    <w:p w14:paraId="7CD5227E" w14:textId="3B7109D5" w:rsidR="00DA0BE6" w:rsidRDefault="004A3D12" w:rsidP="00766BDA">
      <w:pPr>
        <w:pStyle w:val="Checkboxtext"/>
        <w:tabs>
          <w:tab w:val="clear" w:pos="4678"/>
          <w:tab w:val="left" w:pos="3969"/>
        </w:tabs>
        <w:rPr>
          <w:rFonts w:asciiTheme="minorHAnsi" w:hAnsiTheme="minorHAnsi"/>
          <w:szCs w:val="22"/>
        </w:rPr>
      </w:pPr>
      <w:sdt>
        <w:sdtPr>
          <w:rPr>
            <w:rFonts w:asciiTheme="minorHAnsi" w:hAnsiTheme="minorHAnsi"/>
            <w:szCs w:val="22"/>
          </w:rPr>
          <w:id w:val="-1377000723"/>
          <w14:checkbox>
            <w14:checked w14:val="0"/>
            <w14:checkedState w14:val="2612" w14:font="MS Gothic"/>
            <w14:uncheckedState w14:val="2610" w14:font="MS Gothic"/>
          </w14:checkbox>
        </w:sdtPr>
        <w:sdtEndPr/>
        <w:sdtContent>
          <w:r w:rsidR="004356B9">
            <w:rPr>
              <w:rFonts w:ascii="MS Gothic" w:eastAsia="MS Gothic" w:hAnsi="MS Gothic" w:hint="eastAsia"/>
              <w:szCs w:val="22"/>
            </w:rPr>
            <w:t>☐</w:t>
          </w:r>
        </w:sdtContent>
      </w:sdt>
      <w:r w:rsidR="007F369F" w:rsidRPr="007815B3">
        <w:rPr>
          <w:rFonts w:asciiTheme="minorHAnsi" w:hAnsiTheme="minorHAnsi"/>
          <w:szCs w:val="22"/>
        </w:rPr>
        <w:t xml:space="preserve"> </w:t>
      </w:r>
      <w:r w:rsidR="00E146FF" w:rsidRPr="007815B3">
        <w:rPr>
          <w:rFonts w:asciiTheme="minorHAnsi" w:hAnsiTheme="minorHAnsi"/>
          <w:szCs w:val="22"/>
        </w:rPr>
        <w:t>Ash interment</w:t>
      </w:r>
      <w:r w:rsidR="00CB7B4D" w:rsidRPr="007815B3">
        <w:rPr>
          <w:rFonts w:asciiTheme="minorHAnsi" w:hAnsiTheme="minorHAnsi"/>
          <w:szCs w:val="22"/>
        </w:rPr>
        <w:t xml:space="preserve"> </w:t>
      </w:r>
      <w:r w:rsidR="00A62ACA" w:rsidRPr="007815B3">
        <w:rPr>
          <w:rFonts w:asciiTheme="minorHAnsi" w:hAnsiTheme="minorHAnsi"/>
          <w:szCs w:val="22"/>
        </w:rPr>
        <w:tab/>
      </w:r>
      <w:r w:rsidR="005035F2" w:rsidRPr="007815B3">
        <w:rPr>
          <w:rFonts w:asciiTheme="minorHAnsi" w:hAnsiTheme="minorHAnsi"/>
          <w:szCs w:val="22"/>
        </w:rPr>
        <w:t xml:space="preserve">Number of </w:t>
      </w:r>
      <w:r w:rsidR="00FF293C" w:rsidRPr="007815B3">
        <w:rPr>
          <w:rFonts w:asciiTheme="minorHAnsi" w:hAnsiTheme="minorHAnsi"/>
          <w:szCs w:val="22"/>
        </w:rPr>
        <w:t xml:space="preserve">ash </w:t>
      </w:r>
      <w:r w:rsidR="005035F2" w:rsidRPr="007815B3">
        <w:rPr>
          <w:rFonts w:asciiTheme="minorHAnsi" w:hAnsiTheme="minorHAnsi"/>
          <w:szCs w:val="22"/>
        </w:rPr>
        <w:t>interments:</w:t>
      </w:r>
      <w:r w:rsidR="008F2710" w:rsidRPr="007815B3">
        <w:rPr>
          <w:rFonts w:asciiTheme="minorHAnsi" w:hAnsiTheme="minorHAnsi"/>
          <w:szCs w:val="22"/>
        </w:rPr>
        <w:t xml:space="preserve">     _____</w:t>
      </w:r>
    </w:p>
    <w:p w14:paraId="74B426C1" w14:textId="77777777" w:rsidR="00766BDA" w:rsidRPr="007815B3" w:rsidRDefault="00766BDA" w:rsidP="00766BDA">
      <w:pPr>
        <w:pStyle w:val="Checkboxtext"/>
        <w:tabs>
          <w:tab w:val="clear" w:pos="4678"/>
          <w:tab w:val="left" w:pos="3969"/>
        </w:tabs>
        <w:rPr>
          <w:rFonts w:asciiTheme="minorHAnsi" w:hAnsiTheme="minorHAnsi"/>
          <w:szCs w:val="22"/>
        </w:rPr>
      </w:pPr>
    </w:p>
    <w:p w14:paraId="520D5E1F" w14:textId="474CDA85" w:rsidR="00854321" w:rsidRPr="007815B3" w:rsidRDefault="00377A6F" w:rsidP="00854321">
      <w:pPr>
        <w:pStyle w:val="BodyText"/>
        <w:spacing w:after="120"/>
        <w:rPr>
          <w:rFonts w:asciiTheme="minorHAnsi" w:hAnsiTheme="minorHAnsi"/>
          <w:szCs w:val="22"/>
        </w:rPr>
      </w:pPr>
      <w:r w:rsidRPr="007815B3">
        <w:rPr>
          <w:rFonts w:asciiTheme="minorHAnsi" w:hAnsiTheme="minorHAnsi"/>
          <w:b/>
          <w:noProof/>
          <w:szCs w:val="22"/>
        </w:rPr>
        <mc:AlternateContent>
          <mc:Choice Requires="wps">
            <w:drawing>
              <wp:anchor distT="45720" distB="45720" distL="114300" distR="114300" simplePos="0" relativeHeight="251658247" behindDoc="0" locked="0" layoutInCell="1" allowOverlap="1" wp14:anchorId="598C8DE3" wp14:editId="218F5D5B">
                <wp:simplePos x="0" y="0"/>
                <wp:positionH relativeFrom="page">
                  <wp:align>right</wp:align>
                </wp:positionH>
                <wp:positionV relativeFrom="paragraph">
                  <wp:posOffset>83185</wp:posOffset>
                </wp:positionV>
                <wp:extent cx="1518920" cy="1404620"/>
                <wp:effectExtent l="0" t="0" r="508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1404620"/>
                        </a:xfrm>
                        <a:prstGeom prst="rect">
                          <a:avLst/>
                        </a:prstGeom>
                        <a:solidFill>
                          <a:srgbClr val="FFFFFF"/>
                        </a:solidFill>
                        <a:ln w="9525">
                          <a:noFill/>
                          <a:miter lim="800000"/>
                          <a:headEnd/>
                          <a:tailEnd/>
                        </a:ln>
                      </wps:spPr>
                      <wps:txbx>
                        <w:txbxContent>
                          <w:p w14:paraId="5E184548" w14:textId="77777777" w:rsidR="00854321" w:rsidRDefault="00854321" w:rsidP="00854321">
                            <w:pPr>
                              <w:pStyle w:val="Sidebartext"/>
                            </w:pPr>
                            <w:r>
                              <w:drawing>
                                <wp:inline distT="0" distB="0" distL="0" distR="0" wp14:anchorId="6426B658" wp14:editId="3C2E29FB">
                                  <wp:extent cx="216000" cy="216000"/>
                                  <wp:effectExtent l="0" t="0" r="0" b="0"/>
                                  <wp:docPr id="26" name="Graphic 26"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t>See Definitions for: interment right holder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8C8DE3" id="Text Box 17" o:spid="_x0000_s1029" type="#_x0000_t202" style="position:absolute;left:0;text-align:left;margin-left:68.4pt;margin-top:6.55pt;width:119.6pt;height:110.6pt;z-index:251658247;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" stroked="f">
                <v:textbox style="mso-fit-shape-to-text:t">
                  <w:txbxContent>
                    <w:p w14:paraId="5E184548" w14:textId="77777777" w:rsidR="00854321" w:rsidRDefault="00854321" w:rsidP="00854321">
                      <w:pPr>
                        <w:pStyle w:val="Sidebartext"/>
                      </w:pPr>
                      <w:r>
                        <w:drawing>
                          <wp:inline distT="0" distB="0" distL="0" distR="0" wp14:anchorId="6426B658" wp14:editId="3C2E29FB">
                            <wp:extent cx="216000" cy="216000"/>
                            <wp:effectExtent l="0" t="0" r="0" b="0"/>
                            <wp:docPr id="26" name="Graphic 26"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t>See Definitions for: interment right holder</w:t>
                      </w:r>
                    </w:p>
                  </w:txbxContent>
                </v:textbox>
                <w10:wrap anchorx="page"/>
              </v:shape>
            </w:pict>
          </mc:Fallback>
        </mc:AlternateContent>
      </w:r>
      <w:r w:rsidR="00854321" w:rsidRPr="007815B3">
        <w:rPr>
          <w:rFonts w:asciiTheme="minorHAnsi" w:hAnsiTheme="minorHAnsi"/>
          <w:b/>
          <w:szCs w:val="22"/>
        </w:rPr>
        <w:t xml:space="preserve">The </w:t>
      </w:r>
      <w:r w:rsidR="001C3E5D" w:rsidRPr="007815B3">
        <w:rPr>
          <w:rFonts w:asciiTheme="minorHAnsi" w:hAnsiTheme="minorHAnsi"/>
          <w:b/>
          <w:szCs w:val="22"/>
        </w:rPr>
        <w:t xml:space="preserve">interment right holder </w:t>
      </w:r>
      <w:r w:rsidR="00854321" w:rsidRPr="007815B3">
        <w:rPr>
          <w:rFonts w:asciiTheme="minorHAnsi" w:hAnsiTheme="minorHAnsi"/>
          <w:szCs w:val="22"/>
          <w:highlight w:val="yellow"/>
        </w:rPr>
        <w:t>[</w:t>
      </w:r>
      <w:r w:rsidR="00854321" w:rsidRPr="004356B9">
        <w:rPr>
          <w:rFonts w:asciiTheme="minorHAnsi" w:hAnsiTheme="minorHAnsi"/>
          <w:color w:val="FF0000"/>
          <w:szCs w:val="22"/>
          <w:highlight w:val="yellow"/>
        </w:rPr>
        <w:t xml:space="preserve">duplicate the table if there </w:t>
      </w:r>
      <w:r w:rsidR="0074495D" w:rsidRPr="004356B9">
        <w:rPr>
          <w:rFonts w:asciiTheme="minorHAnsi" w:hAnsiTheme="minorHAnsi"/>
          <w:color w:val="FF0000"/>
          <w:szCs w:val="22"/>
          <w:highlight w:val="yellow"/>
        </w:rPr>
        <w:t>are</w:t>
      </w:r>
      <w:r w:rsidR="00854321" w:rsidRPr="004356B9">
        <w:rPr>
          <w:rFonts w:asciiTheme="minorHAnsi" w:hAnsiTheme="minorHAnsi"/>
          <w:color w:val="FF0000"/>
          <w:szCs w:val="22"/>
          <w:highlight w:val="yellow"/>
        </w:rPr>
        <w:t xml:space="preserve"> more than 1</w:t>
      </w:r>
      <w:r w:rsidR="001C3E5D" w:rsidRPr="004356B9">
        <w:rPr>
          <w:rFonts w:asciiTheme="minorHAnsi" w:hAnsiTheme="minorHAnsi"/>
          <w:color w:val="FF0000"/>
          <w:szCs w:val="22"/>
          <w:highlight w:val="yellow"/>
        </w:rPr>
        <w:t xml:space="preserve"> </w:t>
      </w:r>
      <w:r w:rsidR="00D940D8" w:rsidRPr="004356B9">
        <w:rPr>
          <w:rFonts w:asciiTheme="minorHAnsi" w:hAnsiTheme="minorHAnsi"/>
          <w:color w:val="FF0000"/>
          <w:szCs w:val="22"/>
          <w:highlight w:val="yellow"/>
        </w:rPr>
        <w:t>holder</w:t>
      </w:r>
      <w:r w:rsidR="00640BE6" w:rsidRPr="004356B9">
        <w:rPr>
          <w:rFonts w:asciiTheme="minorHAnsi" w:hAnsiTheme="minorHAnsi"/>
          <w:color w:val="FF0000"/>
          <w:szCs w:val="22"/>
          <w:highlight w:val="yellow"/>
        </w:rPr>
        <w:t>/</w:t>
      </w:r>
      <w:r w:rsidR="00A31105" w:rsidRPr="004356B9">
        <w:rPr>
          <w:rFonts w:asciiTheme="minorHAnsi" w:hAnsiTheme="minorHAnsi"/>
          <w:color w:val="FF0000"/>
          <w:szCs w:val="22"/>
          <w:highlight w:val="yellow"/>
        </w:rPr>
        <w:t>joint holders</w:t>
      </w:r>
      <w:r w:rsidR="00640BE6" w:rsidRPr="004356B9">
        <w:rPr>
          <w:rFonts w:asciiTheme="minorHAnsi" w:hAnsiTheme="minorHAnsi"/>
          <w:color w:val="FF0000"/>
          <w:szCs w:val="22"/>
          <w:highlight w:val="yellow"/>
        </w:rPr>
        <w:t>, an</w:t>
      </w:r>
      <w:r w:rsidR="00DA0BE6" w:rsidRPr="004356B9">
        <w:rPr>
          <w:rFonts w:asciiTheme="minorHAnsi" w:hAnsiTheme="minorHAnsi"/>
          <w:color w:val="FF0000"/>
          <w:szCs w:val="22"/>
          <w:highlight w:val="yellow"/>
        </w:rPr>
        <w:t>d require</w:t>
      </w:r>
      <w:r w:rsidR="00E94D99" w:rsidRPr="004356B9">
        <w:rPr>
          <w:rFonts w:asciiTheme="minorHAnsi" w:hAnsiTheme="minorHAnsi"/>
          <w:color w:val="FF0000"/>
          <w:szCs w:val="22"/>
          <w:highlight w:val="yellow"/>
        </w:rPr>
        <w:t xml:space="preserve"> 100 points</w:t>
      </w:r>
      <w:r w:rsidR="00DA0BE6" w:rsidRPr="004356B9">
        <w:rPr>
          <w:rFonts w:asciiTheme="minorHAnsi" w:hAnsiTheme="minorHAnsi"/>
          <w:color w:val="FF0000"/>
          <w:szCs w:val="22"/>
          <w:highlight w:val="yellow"/>
        </w:rPr>
        <w:t xml:space="preserve"> of</w:t>
      </w:r>
      <w:r w:rsidR="00E94D99" w:rsidRPr="004356B9">
        <w:rPr>
          <w:rFonts w:asciiTheme="minorHAnsi" w:hAnsiTheme="minorHAnsi"/>
          <w:color w:val="FF0000"/>
          <w:szCs w:val="22"/>
          <w:highlight w:val="yellow"/>
        </w:rPr>
        <w:t xml:space="preserve"> ID </w:t>
      </w:r>
      <w:r w:rsidR="00DA0BE6" w:rsidRPr="004356B9">
        <w:rPr>
          <w:rFonts w:asciiTheme="minorHAnsi" w:hAnsiTheme="minorHAnsi"/>
          <w:color w:val="FF0000"/>
          <w:szCs w:val="22"/>
          <w:highlight w:val="yellow"/>
        </w:rPr>
        <w:t>to confirm holder identity</w:t>
      </w:r>
      <w:r w:rsidR="00DA0BE6">
        <w:rPr>
          <w:rFonts w:asciiTheme="minorHAnsi" w:hAnsiTheme="minorHAnsi"/>
          <w:szCs w:val="22"/>
          <w:highlight w:val="yellow"/>
        </w:rPr>
        <w:t>)</w:t>
      </w:r>
    </w:p>
    <w:tbl>
      <w:tblPr>
        <w:tblStyle w:val="DPEcolumnhe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6673"/>
      </w:tblGrid>
      <w:tr w:rsidR="00854321" w:rsidRPr="007815B3" w14:paraId="5D9F7D65" w14:textId="77777777" w:rsidTr="002E353E">
        <w:tc>
          <w:tcPr>
            <w:cnfStyle w:val="001000000000" w:firstRow="0" w:lastRow="0" w:firstColumn="1" w:lastColumn="0" w:oddVBand="0" w:evenVBand="0" w:oddHBand="0" w:evenHBand="0" w:firstRowFirstColumn="0" w:firstRowLastColumn="0" w:lastRowFirstColumn="0" w:lastRowLastColumn="0"/>
            <w:tcW w:w="1617" w:type="dxa"/>
            <w:shd w:val="clear" w:color="auto" w:fill="CBEDFD" w:themeFill="accent2"/>
          </w:tcPr>
          <w:p w14:paraId="65E0A03A" w14:textId="77777777" w:rsidR="00854321" w:rsidRPr="007815B3" w:rsidRDefault="00854321" w:rsidP="007C003D">
            <w:pPr>
              <w:pStyle w:val="Tableheading"/>
              <w:rPr>
                <w:sz w:val="22"/>
                <w:szCs w:val="22"/>
                <w:lang w:eastAsia="en-AU"/>
              </w:rPr>
            </w:pPr>
            <w:r w:rsidRPr="007815B3">
              <w:rPr>
                <w:sz w:val="22"/>
                <w:szCs w:val="22"/>
                <w:lang w:eastAsia="en-AU"/>
              </w:rPr>
              <w:t>Full name</w:t>
            </w:r>
          </w:p>
        </w:tc>
        <w:tc>
          <w:tcPr>
            <w:tcW w:w="6682" w:type="dxa"/>
            <w:shd w:val="clear" w:color="auto" w:fill="auto"/>
          </w:tcPr>
          <w:p w14:paraId="756FD085" w14:textId="77777777" w:rsidR="00854321" w:rsidRPr="007815B3"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sz w:val="22"/>
                <w:lang w:eastAsia="en-AU"/>
              </w:rPr>
            </w:pPr>
            <w:r w:rsidRPr="007815B3">
              <w:rPr>
                <w:sz w:val="22"/>
                <w:lang w:eastAsia="en-AU"/>
              </w:rPr>
              <w:t>&lt;Insert given name, middle name(s</w:t>
            </w:r>
            <w:proofErr w:type="gramStart"/>
            <w:r w:rsidRPr="007815B3">
              <w:rPr>
                <w:sz w:val="22"/>
                <w:lang w:eastAsia="en-AU"/>
              </w:rPr>
              <w:t>)</w:t>
            </w:r>
            <w:proofErr w:type="gramEnd"/>
            <w:r w:rsidRPr="007815B3">
              <w:rPr>
                <w:sz w:val="22"/>
                <w:lang w:eastAsia="en-AU"/>
              </w:rPr>
              <w:t xml:space="preserve"> and surname&gt;</w:t>
            </w:r>
          </w:p>
        </w:tc>
      </w:tr>
      <w:tr w:rsidR="00854321" w:rsidRPr="007815B3" w14:paraId="63257DBE" w14:textId="77777777" w:rsidTr="002E35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dxa"/>
            <w:shd w:val="clear" w:color="auto" w:fill="CBEDFD" w:themeFill="accent2"/>
          </w:tcPr>
          <w:p w14:paraId="4A9A67EE" w14:textId="77777777" w:rsidR="00854321" w:rsidRPr="007815B3" w:rsidRDefault="00854321" w:rsidP="007C003D">
            <w:pPr>
              <w:pStyle w:val="Tableheading"/>
              <w:rPr>
                <w:sz w:val="22"/>
                <w:szCs w:val="22"/>
                <w:lang w:eastAsia="en-AU"/>
              </w:rPr>
            </w:pPr>
            <w:r w:rsidRPr="007815B3">
              <w:rPr>
                <w:sz w:val="22"/>
                <w:szCs w:val="22"/>
                <w:lang w:eastAsia="en-AU"/>
              </w:rPr>
              <w:t>Home address</w:t>
            </w:r>
          </w:p>
        </w:tc>
        <w:tc>
          <w:tcPr>
            <w:tcW w:w="6682" w:type="dxa"/>
            <w:shd w:val="clear" w:color="auto" w:fill="auto"/>
          </w:tcPr>
          <w:p w14:paraId="2091DFF1" w14:textId="77777777" w:rsidR="00854321" w:rsidRPr="007815B3"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sz w:val="22"/>
                <w:lang w:eastAsia="en-AU"/>
              </w:rPr>
            </w:pPr>
            <w:r w:rsidRPr="007815B3">
              <w:rPr>
                <w:sz w:val="22"/>
                <w:lang w:eastAsia="en-AU"/>
              </w:rPr>
              <w:t xml:space="preserve">&lt;Insert residential address including suburb, </w:t>
            </w:r>
            <w:proofErr w:type="gramStart"/>
            <w:r w:rsidRPr="007815B3">
              <w:rPr>
                <w:sz w:val="22"/>
                <w:lang w:eastAsia="en-AU"/>
              </w:rPr>
              <w:t>state</w:t>
            </w:r>
            <w:proofErr w:type="gramEnd"/>
            <w:r w:rsidRPr="007815B3">
              <w:rPr>
                <w:sz w:val="22"/>
                <w:lang w:eastAsia="en-AU"/>
              </w:rPr>
              <w:t xml:space="preserve"> and postcode&gt;</w:t>
            </w:r>
          </w:p>
          <w:p w14:paraId="1748E929" w14:textId="77777777" w:rsidR="00854321" w:rsidRPr="007815B3"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sz w:val="22"/>
                <w:lang w:eastAsia="en-AU"/>
              </w:rPr>
            </w:pPr>
          </w:p>
        </w:tc>
      </w:tr>
      <w:tr w:rsidR="00854321" w:rsidRPr="007815B3" w14:paraId="69A57778" w14:textId="77777777" w:rsidTr="002E353E">
        <w:tc>
          <w:tcPr>
            <w:cnfStyle w:val="001000000000" w:firstRow="0" w:lastRow="0" w:firstColumn="1" w:lastColumn="0" w:oddVBand="0" w:evenVBand="0" w:oddHBand="0" w:evenHBand="0" w:firstRowFirstColumn="0" w:firstRowLastColumn="0" w:lastRowFirstColumn="0" w:lastRowLastColumn="0"/>
            <w:tcW w:w="1617" w:type="dxa"/>
            <w:shd w:val="clear" w:color="auto" w:fill="CBEDFD" w:themeFill="accent2"/>
          </w:tcPr>
          <w:p w14:paraId="3055D68A" w14:textId="77777777" w:rsidR="00854321" w:rsidRPr="007815B3" w:rsidRDefault="00854321" w:rsidP="007C003D">
            <w:pPr>
              <w:pStyle w:val="Tableheading"/>
              <w:rPr>
                <w:sz w:val="22"/>
                <w:szCs w:val="22"/>
                <w:lang w:eastAsia="en-AU"/>
              </w:rPr>
            </w:pPr>
            <w:r w:rsidRPr="007815B3">
              <w:rPr>
                <w:sz w:val="22"/>
                <w:szCs w:val="22"/>
                <w:lang w:eastAsia="en-AU"/>
              </w:rPr>
              <w:t xml:space="preserve">Postal address </w:t>
            </w:r>
            <w:r w:rsidRPr="007815B3">
              <w:rPr>
                <w:sz w:val="22"/>
                <w:szCs w:val="22"/>
                <w:lang w:eastAsia="en-AU"/>
              </w:rPr>
              <w:br/>
              <w:t>(if different)</w:t>
            </w:r>
          </w:p>
        </w:tc>
        <w:tc>
          <w:tcPr>
            <w:tcW w:w="6682" w:type="dxa"/>
            <w:shd w:val="clear" w:color="auto" w:fill="auto"/>
          </w:tcPr>
          <w:p w14:paraId="681430EA" w14:textId="77777777" w:rsidR="00854321" w:rsidRPr="007815B3"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sz w:val="22"/>
                <w:lang w:eastAsia="en-AU"/>
              </w:rPr>
            </w:pPr>
            <w:r w:rsidRPr="007815B3">
              <w:rPr>
                <w:sz w:val="22"/>
                <w:lang w:eastAsia="en-AU"/>
              </w:rPr>
              <w:t xml:space="preserve">&lt;Insert postal address including suburb, </w:t>
            </w:r>
            <w:proofErr w:type="gramStart"/>
            <w:r w:rsidRPr="007815B3">
              <w:rPr>
                <w:sz w:val="22"/>
                <w:lang w:eastAsia="en-AU"/>
              </w:rPr>
              <w:t>state</w:t>
            </w:r>
            <w:proofErr w:type="gramEnd"/>
            <w:r w:rsidRPr="007815B3">
              <w:rPr>
                <w:sz w:val="22"/>
                <w:lang w:eastAsia="en-AU"/>
              </w:rPr>
              <w:t xml:space="preserve"> and postcode&gt;</w:t>
            </w:r>
          </w:p>
        </w:tc>
      </w:tr>
      <w:tr w:rsidR="00854321" w:rsidRPr="007815B3" w14:paraId="0E1C374C" w14:textId="77777777" w:rsidTr="002E35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dxa"/>
            <w:shd w:val="clear" w:color="auto" w:fill="CBEDFD" w:themeFill="accent2"/>
          </w:tcPr>
          <w:p w14:paraId="0BE5171B" w14:textId="77777777" w:rsidR="00854321" w:rsidRPr="007815B3" w:rsidRDefault="00854321" w:rsidP="007C003D">
            <w:pPr>
              <w:pStyle w:val="Tableheading"/>
              <w:rPr>
                <w:sz w:val="22"/>
                <w:szCs w:val="22"/>
                <w:lang w:eastAsia="en-AU"/>
              </w:rPr>
            </w:pPr>
            <w:r w:rsidRPr="007815B3">
              <w:rPr>
                <w:sz w:val="22"/>
                <w:szCs w:val="22"/>
                <w:lang w:eastAsia="en-AU"/>
              </w:rPr>
              <w:t>Phone</w:t>
            </w:r>
          </w:p>
        </w:tc>
        <w:tc>
          <w:tcPr>
            <w:tcW w:w="6682" w:type="dxa"/>
            <w:shd w:val="clear" w:color="auto" w:fill="auto"/>
          </w:tcPr>
          <w:p w14:paraId="6EB4187C" w14:textId="77777777" w:rsidR="00854321" w:rsidRPr="007815B3"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sz w:val="22"/>
                <w:lang w:eastAsia="en-AU"/>
              </w:rPr>
            </w:pPr>
            <w:r w:rsidRPr="007815B3">
              <w:rPr>
                <w:sz w:val="22"/>
                <w:lang w:eastAsia="en-AU"/>
              </w:rPr>
              <w:t>&lt;Insert contact phone number&gt;</w:t>
            </w:r>
          </w:p>
        </w:tc>
      </w:tr>
      <w:tr w:rsidR="00854321" w:rsidRPr="007815B3" w14:paraId="7B09C65E" w14:textId="77777777" w:rsidTr="002E353E">
        <w:tc>
          <w:tcPr>
            <w:cnfStyle w:val="001000000000" w:firstRow="0" w:lastRow="0" w:firstColumn="1" w:lastColumn="0" w:oddVBand="0" w:evenVBand="0" w:oddHBand="0" w:evenHBand="0" w:firstRowFirstColumn="0" w:firstRowLastColumn="0" w:lastRowFirstColumn="0" w:lastRowLastColumn="0"/>
            <w:tcW w:w="1617" w:type="dxa"/>
            <w:shd w:val="clear" w:color="auto" w:fill="CBEDFD" w:themeFill="accent2"/>
          </w:tcPr>
          <w:p w14:paraId="6B8227F6" w14:textId="77777777" w:rsidR="00854321" w:rsidRPr="007815B3" w:rsidRDefault="00854321" w:rsidP="007C003D">
            <w:pPr>
              <w:pStyle w:val="Tableheading"/>
              <w:rPr>
                <w:sz w:val="22"/>
                <w:szCs w:val="22"/>
                <w:lang w:eastAsia="en-AU"/>
              </w:rPr>
            </w:pPr>
            <w:r w:rsidRPr="007815B3">
              <w:rPr>
                <w:sz w:val="22"/>
                <w:szCs w:val="22"/>
                <w:lang w:eastAsia="en-AU"/>
              </w:rPr>
              <w:t>Email</w:t>
            </w:r>
          </w:p>
        </w:tc>
        <w:tc>
          <w:tcPr>
            <w:tcW w:w="6682" w:type="dxa"/>
            <w:shd w:val="clear" w:color="auto" w:fill="auto"/>
          </w:tcPr>
          <w:p w14:paraId="7B4401E6" w14:textId="77777777" w:rsidR="00854321" w:rsidRPr="007815B3"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sz w:val="22"/>
                <w:lang w:eastAsia="en-AU"/>
              </w:rPr>
            </w:pPr>
            <w:r w:rsidRPr="007815B3">
              <w:rPr>
                <w:sz w:val="22"/>
                <w:lang w:eastAsia="en-AU"/>
              </w:rPr>
              <w:t>&lt;insert address&gt;</w:t>
            </w:r>
          </w:p>
        </w:tc>
      </w:tr>
    </w:tbl>
    <w:p w14:paraId="7DBCB9E4" w14:textId="13038611" w:rsidR="00B57AA7" w:rsidRPr="00B57AA7" w:rsidRDefault="00B57AA7" w:rsidP="003964E8">
      <w:pPr>
        <w:pStyle w:val="BodyText"/>
        <w:numPr>
          <w:ilvl w:val="0"/>
          <w:numId w:val="0"/>
        </w:numPr>
        <w:spacing w:before="0"/>
        <w:rPr>
          <w:rFonts w:asciiTheme="minorHAnsi" w:hAnsiTheme="minorHAnsi"/>
          <w:szCs w:val="22"/>
        </w:rPr>
      </w:pPr>
      <w:r w:rsidRPr="007815B3">
        <w:rPr>
          <w:rFonts w:asciiTheme="minorHAnsi" w:hAnsiTheme="minorHAnsi"/>
          <w:b/>
          <w:noProof/>
          <w:szCs w:val="22"/>
        </w:rPr>
        <mc:AlternateContent>
          <mc:Choice Requires="wps">
            <w:drawing>
              <wp:anchor distT="45720" distB="45720" distL="114300" distR="114300" simplePos="0" relativeHeight="251658249" behindDoc="0" locked="0" layoutInCell="1" allowOverlap="1" wp14:anchorId="3E7ED80F" wp14:editId="5C3AAA9B">
                <wp:simplePos x="0" y="0"/>
                <wp:positionH relativeFrom="page">
                  <wp:posOffset>6084277</wp:posOffset>
                </wp:positionH>
                <wp:positionV relativeFrom="paragraph">
                  <wp:posOffset>268996</wp:posOffset>
                </wp:positionV>
                <wp:extent cx="1409700" cy="893298"/>
                <wp:effectExtent l="0" t="0" r="0" b="25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893298"/>
                        </a:xfrm>
                        <a:prstGeom prst="rect">
                          <a:avLst/>
                        </a:prstGeom>
                        <a:solidFill>
                          <a:srgbClr val="FFFFFF"/>
                        </a:solidFill>
                        <a:ln w="9525">
                          <a:noFill/>
                          <a:miter lim="800000"/>
                          <a:headEnd/>
                          <a:tailEnd/>
                        </a:ln>
                      </wps:spPr>
                      <wps:txbx>
                        <w:txbxContent>
                          <w:p w14:paraId="79F773ED" w14:textId="2F78751A" w:rsidR="00377A6F" w:rsidRDefault="00377A6F" w:rsidP="00377A6F">
                            <w:pPr>
                              <w:pStyle w:val="Sidebartext"/>
                            </w:pPr>
                            <w:r>
                              <w:drawing>
                                <wp:inline distT="0" distB="0" distL="0" distR="0" wp14:anchorId="6DDA0DA7" wp14:editId="614AB767">
                                  <wp:extent cx="216000" cy="216000"/>
                                  <wp:effectExtent l="0" t="0" r="0" b="0"/>
                                  <wp:docPr id="27" name="Graphic 27"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t xml:space="preserve">See Definitions for: </w:t>
                            </w:r>
                            <w:r w:rsidR="00F151AB">
                              <w:t>person(s) to be interred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ED80F" id="Text Box 19" o:spid="_x0000_s1030" type="#_x0000_t202" style="position:absolute;margin-left:479.1pt;margin-top:21.2pt;width:111pt;height:70.35pt;z-index:251658249;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" stroked="f">
                <v:textbox>
                  <w:txbxContent>
                    <w:p w14:paraId="79F773ED" w14:textId="2F78751A" w:rsidR="00377A6F" w:rsidRDefault="00377A6F" w:rsidP="00377A6F">
                      <w:pPr>
                        <w:pStyle w:val="Sidebartext"/>
                      </w:pPr>
                      <w:r>
                        <w:drawing>
                          <wp:inline distT="0" distB="0" distL="0" distR="0" wp14:anchorId="6DDA0DA7" wp14:editId="614AB767">
                            <wp:extent cx="216000" cy="216000"/>
                            <wp:effectExtent l="0" t="0" r="0" b="0"/>
                            <wp:docPr id="27" name="Graphic 27"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t xml:space="preserve">See Definitions for: </w:t>
                      </w:r>
                      <w:r w:rsidR="00F151AB">
                        <w:t>person(s) to be interred</w:t>
                      </w:r>
                    </w:p>
                  </w:txbxContent>
                </v:textbox>
                <w10:wrap anchorx="page"/>
              </v:shape>
            </w:pict>
          </mc:Fallback>
        </mc:AlternateContent>
      </w:r>
    </w:p>
    <w:p w14:paraId="0570A8C1" w14:textId="32877E42" w:rsidR="007D51B0" w:rsidRPr="007815B3" w:rsidRDefault="00854321" w:rsidP="003964E8">
      <w:pPr>
        <w:pStyle w:val="BodyText"/>
        <w:spacing w:before="0" w:after="240"/>
        <w:rPr>
          <w:rFonts w:asciiTheme="minorHAnsi" w:hAnsiTheme="minorHAnsi"/>
          <w:szCs w:val="22"/>
        </w:rPr>
      </w:pPr>
      <w:r w:rsidRPr="007815B3">
        <w:rPr>
          <w:rFonts w:asciiTheme="minorHAnsi" w:hAnsiTheme="minorHAnsi"/>
          <w:b/>
          <w:szCs w:val="22"/>
        </w:rPr>
        <w:lastRenderedPageBreak/>
        <w:t xml:space="preserve">The </w:t>
      </w:r>
      <w:r w:rsidR="001C3E5D" w:rsidRPr="007815B3">
        <w:rPr>
          <w:rFonts w:asciiTheme="minorHAnsi" w:hAnsiTheme="minorHAnsi"/>
          <w:b/>
          <w:szCs w:val="22"/>
        </w:rPr>
        <w:t>person</w:t>
      </w:r>
      <w:r w:rsidR="006D6F61" w:rsidRPr="007815B3">
        <w:rPr>
          <w:rFonts w:asciiTheme="minorHAnsi" w:hAnsiTheme="minorHAnsi"/>
          <w:b/>
          <w:szCs w:val="22"/>
        </w:rPr>
        <w:t>(s)</w:t>
      </w:r>
      <w:r w:rsidR="001C3E5D" w:rsidRPr="007815B3">
        <w:rPr>
          <w:rFonts w:asciiTheme="minorHAnsi" w:hAnsiTheme="minorHAnsi"/>
          <w:b/>
          <w:szCs w:val="22"/>
        </w:rPr>
        <w:t xml:space="preserve"> to be interred</w:t>
      </w:r>
      <w:r w:rsidRPr="007815B3">
        <w:rPr>
          <w:rFonts w:asciiTheme="minorHAnsi" w:hAnsiTheme="minorHAnsi"/>
          <w:b/>
          <w:szCs w:val="22"/>
        </w:rPr>
        <w:t xml:space="preserve"> </w:t>
      </w:r>
      <w:r w:rsidRPr="007815B3">
        <w:rPr>
          <w:rFonts w:asciiTheme="minorHAnsi" w:hAnsiTheme="minorHAnsi"/>
          <w:color w:val="7030A0"/>
          <w:szCs w:val="22"/>
          <w:highlight w:val="yellow"/>
        </w:rPr>
        <w:t>[</w:t>
      </w:r>
      <w:r w:rsidRPr="007815B3">
        <w:rPr>
          <w:rFonts w:asciiTheme="minorHAnsi" w:hAnsiTheme="minorHAnsi"/>
          <w:szCs w:val="22"/>
          <w:highlight w:val="yellow"/>
        </w:rPr>
        <w:t>duplicate the table if there is more than 1]</w:t>
      </w:r>
    </w:p>
    <w:tbl>
      <w:tblPr>
        <w:tblStyle w:val="DPEcolumnhe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6670"/>
      </w:tblGrid>
      <w:tr w:rsidR="00854321" w:rsidRPr="007815B3" w14:paraId="18CB5E25" w14:textId="77777777" w:rsidTr="002E353E">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tcPr>
          <w:p w14:paraId="54891638" w14:textId="77777777" w:rsidR="00854321" w:rsidRPr="007815B3" w:rsidRDefault="00854321" w:rsidP="00713814">
            <w:pPr>
              <w:pStyle w:val="Tableheading"/>
              <w:spacing w:after="240"/>
              <w:rPr>
                <w:b w:val="0"/>
                <w:bCs w:val="0"/>
                <w:sz w:val="22"/>
                <w:szCs w:val="22"/>
              </w:rPr>
            </w:pPr>
            <w:r w:rsidRPr="007815B3">
              <w:rPr>
                <w:sz w:val="22"/>
                <w:szCs w:val="22"/>
                <w:lang w:eastAsia="en-AU"/>
              </w:rPr>
              <w:t xml:space="preserve">Full name </w:t>
            </w:r>
          </w:p>
        </w:tc>
        <w:tc>
          <w:tcPr>
            <w:tcW w:w="6946" w:type="dxa"/>
            <w:shd w:val="clear" w:color="auto" w:fill="auto"/>
          </w:tcPr>
          <w:p w14:paraId="2A264254" w14:textId="77777777" w:rsidR="00854321" w:rsidRPr="007815B3" w:rsidRDefault="00854321" w:rsidP="00713814">
            <w:pPr>
              <w:spacing w:before="60" w:after="240" w:line="240" w:lineRule="auto"/>
              <w:cnfStyle w:val="000000000000" w:firstRow="0" w:lastRow="0" w:firstColumn="0" w:lastColumn="0" w:oddVBand="0" w:evenVBand="0" w:oddHBand="0" w:evenHBand="0" w:firstRowFirstColumn="0" w:firstRowLastColumn="0" w:lastRowFirstColumn="0" w:lastRowLastColumn="0"/>
              <w:rPr>
                <w:rFonts w:cs="Arial"/>
                <w:color w:val="22272B" w:themeColor="text1"/>
                <w:sz w:val="22"/>
                <w:lang w:eastAsia="en-AU"/>
              </w:rPr>
            </w:pPr>
            <w:r w:rsidRPr="007815B3">
              <w:rPr>
                <w:rFonts w:cs="Arial"/>
                <w:color w:val="22272B" w:themeColor="text1"/>
                <w:sz w:val="22"/>
                <w:lang w:eastAsia="en-AU"/>
              </w:rPr>
              <w:t>&lt;insert given name, middle name(s), surname&gt;</w:t>
            </w:r>
          </w:p>
        </w:tc>
      </w:tr>
      <w:tr w:rsidR="00854321" w:rsidRPr="007815B3" w14:paraId="10A75654" w14:textId="77777777" w:rsidTr="002E35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tcPr>
          <w:p w14:paraId="4CE76BCF" w14:textId="77777777" w:rsidR="00854321" w:rsidRPr="007815B3" w:rsidRDefault="00854321" w:rsidP="007C003D">
            <w:pPr>
              <w:pStyle w:val="Tableheading"/>
              <w:rPr>
                <w:sz w:val="22"/>
                <w:szCs w:val="22"/>
                <w:lang w:eastAsia="en-AU"/>
              </w:rPr>
            </w:pPr>
            <w:r w:rsidRPr="007815B3">
              <w:rPr>
                <w:sz w:val="22"/>
                <w:szCs w:val="22"/>
                <w:lang w:eastAsia="en-AU"/>
              </w:rPr>
              <w:t>Date of birth</w:t>
            </w:r>
          </w:p>
        </w:tc>
        <w:tc>
          <w:tcPr>
            <w:tcW w:w="6946" w:type="dxa"/>
            <w:shd w:val="clear" w:color="auto" w:fill="auto"/>
          </w:tcPr>
          <w:p w14:paraId="651FD125" w14:textId="77777777" w:rsidR="00854321" w:rsidRPr="007815B3"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color w:val="22272B" w:themeColor="text1"/>
                <w:sz w:val="22"/>
                <w:lang w:eastAsia="en-AU"/>
              </w:rPr>
            </w:pPr>
            <w:r w:rsidRPr="007815B3">
              <w:rPr>
                <w:rFonts w:cs="Arial"/>
                <w:color w:val="22272B" w:themeColor="text1"/>
                <w:sz w:val="22"/>
                <w:lang w:eastAsia="en-AU"/>
              </w:rPr>
              <w:t>&lt;insert date of birth&gt;</w:t>
            </w:r>
          </w:p>
        </w:tc>
      </w:tr>
      <w:tr w:rsidR="00CD1DD8" w:rsidRPr="007815B3" w14:paraId="768F19EB" w14:textId="77777777" w:rsidTr="002E353E">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tcPr>
          <w:p w14:paraId="00088D05" w14:textId="5FE2C588" w:rsidR="00CD1DD8" w:rsidRPr="007815B3" w:rsidRDefault="00CD1DD8" w:rsidP="007C003D">
            <w:pPr>
              <w:pStyle w:val="Tableheading"/>
              <w:rPr>
                <w:sz w:val="22"/>
                <w:szCs w:val="22"/>
                <w:lang w:eastAsia="en-AU"/>
              </w:rPr>
            </w:pPr>
            <w:r w:rsidRPr="007815B3">
              <w:rPr>
                <w:sz w:val="22"/>
                <w:szCs w:val="22"/>
                <w:lang w:eastAsia="en-AU"/>
              </w:rPr>
              <w:t>Date of death</w:t>
            </w:r>
          </w:p>
        </w:tc>
        <w:tc>
          <w:tcPr>
            <w:tcW w:w="6946" w:type="dxa"/>
            <w:shd w:val="clear" w:color="auto" w:fill="auto"/>
          </w:tcPr>
          <w:p w14:paraId="6316A399" w14:textId="5902ABA4" w:rsidR="007541A2" w:rsidRPr="007815B3" w:rsidRDefault="007541A2"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color w:val="22272B" w:themeColor="text1"/>
                <w:sz w:val="22"/>
                <w:lang w:eastAsia="en-AU"/>
              </w:rPr>
            </w:pPr>
            <w:r w:rsidRPr="007815B3">
              <w:rPr>
                <w:rFonts w:cs="Arial"/>
                <w:color w:val="22272B" w:themeColor="text1"/>
                <w:sz w:val="22"/>
                <w:lang w:eastAsia="en-AU"/>
              </w:rPr>
              <w:t xml:space="preserve">&lt;insert date of death if </w:t>
            </w:r>
            <w:r w:rsidR="00DF527C" w:rsidRPr="007815B3">
              <w:rPr>
                <w:rFonts w:cs="Arial"/>
                <w:color w:val="22272B" w:themeColor="text1"/>
                <w:sz w:val="22"/>
                <w:lang w:eastAsia="en-AU"/>
              </w:rPr>
              <w:t>the person is to be interred now</w:t>
            </w:r>
            <w:r w:rsidRPr="007815B3">
              <w:rPr>
                <w:rFonts w:cs="Arial"/>
                <w:color w:val="22272B" w:themeColor="text1"/>
                <w:sz w:val="22"/>
                <w:lang w:eastAsia="en-AU"/>
              </w:rPr>
              <w:t>&gt;</w:t>
            </w:r>
          </w:p>
        </w:tc>
      </w:tr>
      <w:tr w:rsidR="00854321" w:rsidRPr="007815B3" w14:paraId="1DF9C15A" w14:textId="77777777" w:rsidTr="002E35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tcPr>
          <w:p w14:paraId="7EA79ED7" w14:textId="77777777" w:rsidR="00854321" w:rsidRPr="007815B3" w:rsidRDefault="00854321" w:rsidP="007C003D">
            <w:pPr>
              <w:pStyle w:val="Tableheading"/>
              <w:rPr>
                <w:sz w:val="22"/>
                <w:szCs w:val="22"/>
              </w:rPr>
            </w:pPr>
            <w:r w:rsidRPr="007815B3">
              <w:rPr>
                <w:sz w:val="22"/>
                <w:szCs w:val="22"/>
                <w:lang w:eastAsia="en-AU"/>
              </w:rPr>
              <w:t>Home address</w:t>
            </w:r>
          </w:p>
        </w:tc>
        <w:tc>
          <w:tcPr>
            <w:tcW w:w="6946" w:type="dxa"/>
            <w:shd w:val="clear" w:color="auto" w:fill="auto"/>
          </w:tcPr>
          <w:p w14:paraId="7F85A57F" w14:textId="77777777" w:rsidR="00854321" w:rsidRPr="007815B3"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color w:val="22272B" w:themeColor="text1"/>
                <w:sz w:val="22"/>
                <w:lang w:eastAsia="en-AU"/>
              </w:rPr>
            </w:pPr>
            <w:r w:rsidRPr="007815B3">
              <w:rPr>
                <w:rFonts w:cs="Arial"/>
                <w:color w:val="22272B" w:themeColor="text1"/>
                <w:sz w:val="22"/>
                <w:lang w:eastAsia="en-AU"/>
              </w:rPr>
              <w:t xml:space="preserve">&lt;insert residential address including suburb, </w:t>
            </w:r>
            <w:proofErr w:type="gramStart"/>
            <w:r w:rsidRPr="007815B3">
              <w:rPr>
                <w:rFonts w:cs="Arial"/>
                <w:color w:val="22272B" w:themeColor="text1"/>
                <w:sz w:val="22"/>
                <w:lang w:eastAsia="en-AU"/>
              </w:rPr>
              <w:t>state</w:t>
            </w:r>
            <w:proofErr w:type="gramEnd"/>
            <w:r w:rsidRPr="007815B3">
              <w:rPr>
                <w:rFonts w:cs="Arial"/>
                <w:color w:val="22272B" w:themeColor="text1"/>
                <w:sz w:val="22"/>
                <w:lang w:eastAsia="en-AU"/>
              </w:rPr>
              <w:t xml:space="preserve"> and postcode&gt;</w:t>
            </w:r>
          </w:p>
          <w:p w14:paraId="452B0208" w14:textId="77777777" w:rsidR="00854321" w:rsidRPr="007815B3"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color w:val="22272B" w:themeColor="text1"/>
                <w:sz w:val="22"/>
                <w:lang w:eastAsia="en-AU"/>
              </w:rPr>
            </w:pPr>
          </w:p>
        </w:tc>
      </w:tr>
      <w:tr w:rsidR="00854321" w:rsidRPr="007815B3" w14:paraId="6549C6BB" w14:textId="77777777" w:rsidTr="002E353E">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tcPr>
          <w:p w14:paraId="117B6860" w14:textId="77777777" w:rsidR="00854321" w:rsidRPr="007815B3" w:rsidRDefault="00854321" w:rsidP="007C003D">
            <w:pPr>
              <w:pStyle w:val="Tableheading"/>
              <w:rPr>
                <w:sz w:val="22"/>
                <w:szCs w:val="22"/>
              </w:rPr>
            </w:pPr>
            <w:r w:rsidRPr="007815B3">
              <w:rPr>
                <w:sz w:val="22"/>
                <w:szCs w:val="22"/>
                <w:lang w:eastAsia="en-AU"/>
              </w:rPr>
              <w:t>Postal address (if different)</w:t>
            </w:r>
          </w:p>
        </w:tc>
        <w:tc>
          <w:tcPr>
            <w:tcW w:w="6946" w:type="dxa"/>
            <w:shd w:val="clear" w:color="auto" w:fill="auto"/>
          </w:tcPr>
          <w:p w14:paraId="465FD3B6" w14:textId="77777777" w:rsidR="00854321" w:rsidRPr="007815B3"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sz w:val="22"/>
              </w:rPr>
            </w:pPr>
            <w:r w:rsidRPr="007815B3">
              <w:rPr>
                <w:rFonts w:cs="Arial"/>
                <w:color w:val="22272B" w:themeColor="text1"/>
                <w:sz w:val="22"/>
                <w:lang w:eastAsia="en-AU"/>
              </w:rPr>
              <w:t xml:space="preserve">&lt;insert postal address including suburb, </w:t>
            </w:r>
            <w:proofErr w:type="gramStart"/>
            <w:r w:rsidRPr="007815B3">
              <w:rPr>
                <w:rFonts w:cs="Arial"/>
                <w:color w:val="22272B" w:themeColor="text1"/>
                <w:sz w:val="22"/>
                <w:lang w:eastAsia="en-AU"/>
              </w:rPr>
              <w:t>state</w:t>
            </w:r>
            <w:proofErr w:type="gramEnd"/>
            <w:r w:rsidRPr="007815B3">
              <w:rPr>
                <w:rFonts w:cs="Arial"/>
                <w:color w:val="22272B" w:themeColor="text1"/>
                <w:sz w:val="22"/>
                <w:lang w:eastAsia="en-AU"/>
              </w:rPr>
              <w:t xml:space="preserve"> and postcode&gt;</w:t>
            </w:r>
          </w:p>
        </w:tc>
      </w:tr>
      <w:tr w:rsidR="00854321" w:rsidRPr="007815B3" w14:paraId="621795C6" w14:textId="77777777" w:rsidTr="002E35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tcPr>
          <w:p w14:paraId="5A59D710" w14:textId="48303BEC" w:rsidR="00854321" w:rsidRPr="007815B3" w:rsidRDefault="00854321" w:rsidP="007C003D">
            <w:pPr>
              <w:pStyle w:val="Tableheading"/>
              <w:rPr>
                <w:sz w:val="22"/>
                <w:szCs w:val="22"/>
              </w:rPr>
            </w:pPr>
            <w:r w:rsidRPr="007815B3">
              <w:rPr>
                <w:sz w:val="22"/>
                <w:szCs w:val="22"/>
                <w:lang w:eastAsia="en-AU"/>
              </w:rPr>
              <w:t>Phone</w:t>
            </w:r>
          </w:p>
        </w:tc>
        <w:tc>
          <w:tcPr>
            <w:tcW w:w="6946" w:type="dxa"/>
            <w:shd w:val="clear" w:color="auto" w:fill="auto"/>
          </w:tcPr>
          <w:p w14:paraId="439C6691" w14:textId="77777777" w:rsidR="00854321" w:rsidRPr="007815B3"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sz w:val="22"/>
              </w:rPr>
            </w:pPr>
            <w:r w:rsidRPr="007815B3">
              <w:rPr>
                <w:rFonts w:cs="Arial"/>
                <w:color w:val="22272B" w:themeColor="text1"/>
                <w:sz w:val="22"/>
                <w:lang w:eastAsia="en-AU"/>
              </w:rPr>
              <w:t>&lt;insert contact phone number&gt;</w:t>
            </w:r>
          </w:p>
        </w:tc>
      </w:tr>
      <w:tr w:rsidR="00854321" w:rsidRPr="007815B3" w14:paraId="29B945B6" w14:textId="77777777" w:rsidTr="002E353E">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tcPr>
          <w:p w14:paraId="3DD9C99C" w14:textId="77777777" w:rsidR="00854321" w:rsidRPr="007815B3" w:rsidRDefault="00854321" w:rsidP="007C003D">
            <w:pPr>
              <w:pStyle w:val="Tableheading"/>
              <w:rPr>
                <w:sz w:val="22"/>
                <w:szCs w:val="22"/>
              </w:rPr>
            </w:pPr>
            <w:r w:rsidRPr="007815B3">
              <w:rPr>
                <w:sz w:val="22"/>
                <w:szCs w:val="22"/>
                <w:lang w:eastAsia="en-AU"/>
              </w:rPr>
              <w:t>Email</w:t>
            </w:r>
          </w:p>
        </w:tc>
        <w:tc>
          <w:tcPr>
            <w:tcW w:w="6946" w:type="dxa"/>
            <w:shd w:val="clear" w:color="auto" w:fill="auto"/>
          </w:tcPr>
          <w:p w14:paraId="6718491A" w14:textId="77777777" w:rsidR="00854321" w:rsidRPr="007815B3"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sz w:val="22"/>
              </w:rPr>
            </w:pPr>
            <w:r w:rsidRPr="007815B3">
              <w:rPr>
                <w:rFonts w:cs="Arial"/>
                <w:color w:val="22272B" w:themeColor="text1"/>
                <w:sz w:val="22"/>
                <w:lang w:eastAsia="en-AU"/>
              </w:rPr>
              <w:t>&lt;insert address&gt;</w:t>
            </w:r>
          </w:p>
        </w:tc>
      </w:tr>
    </w:tbl>
    <w:p w14:paraId="5E3D9FAE" w14:textId="1E362B47" w:rsidR="00854321" w:rsidRPr="007815B3" w:rsidRDefault="00854321" w:rsidP="00D95A65">
      <w:pPr>
        <w:pStyle w:val="BodyText"/>
        <w:spacing w:after="120"/>
        <w:rPr>
          <w:rFonts w:asciiTheme="minorHAnsi" w:hAnsiTheme="minorHAnsi"/>
          <w:szCs w:val="22"/>
        </w:rPr>
      </w:pPr>
      <w:r w:rsidRPr="007815B3">
        <w:rPr>
          <w:rFonts w:asciiTheme="minorHAnsi" w:hAnsiTheme="minorHAnsi"/>
          <w:b/>
          <w:szCs w:val="22"/>
        </w:rPr>
        <w:t>Further contacts</w:t>
      </w:r>
      <w:r w:rsidRPr="007815B3">
        <w:rPr>
          <w:rFonts w:asciiTheme="minorHAnsi" w:hAnsiTheme="minorHAnsi"/>
          <w:szCs w:val="22"/>
        </w:rPr>
        <w:t xml:space="preserve"> </w:t>
      </w:r>
      <w:r w:rsidRPr="007815B3">
        <w:rPr>
          <w:rFonts w:asciiTheme="minorHAnsi" w:hAnsiTheme="minorHAnsi"/>
          <w:b/>
          <w:bCs w:val="0"/>
          <w:szCs w:val="22"/>
        </w:rPr>
        <w:t>(next of kin or other secondary contact):</w:t>
      </w:r>
      <w:r w:rsidRPr="007815B3">
        <w:rPr>
          <w:rFonts w:asciiTheme="minorHAnsi" w:hAnsiTheme="minorHAnsi"/>
          <w:b/>
          <w:szCs w:val="22"/>
        </w:rPr>
        <w:t xml:space="preserve"> </w:t>
      </w:r>
    </w:p>
    <w:tbl>
      <w:tblPr>
        <w:tblStyle w:val="DPEcolumnhe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6670"/>
      </w:tblGrid>
      <w:tr w:rsidR="00854321" w:rsidRPr="007815B3" w14:paraId="671333DC" w14:textId="77777777" w:rsidTr="002E353E">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tcPr>
          <w:p w14:paraId="7D23B032" w14:textId="77777777" w:rsidR="00854321" w:rsidRPr="007815B3" w:rsidRDefault="00854321" w:rsidP="007C003D">
            <w:pPr>
              <w:pStyle w:val="Tableheading"/>
              <w:rPr>
                <w:b w:val="0"/>
                <w:sz w:val="22"/>
                <w:szCs w:val="22"/>
              </w:rPr>
            </w:pPr>
            <w:r w:rsidRPr="007815B3">
              <w:rPr>
                <w:sz w:val="22"/>
                <w:szCs w:val="22"/>
                <w:lang w:eastAsia="en-AU"/>
              </w:rPr>
              <w:t>Full name</w:t>
            </w:r>
          </w:p>
        </w:tc>
        <w:tc>
          <w:tcPr>
            <w:tcW w:w="6946" w:type="dxa"/>
            <w:shd w:val="clear" w:color="auto" w:fill="FFFFFF" w:themeFill="background1"/>
          </w:tcPr>
          <w:p w14:paraId="5D2B7422" w14:textId="77777777" w:rsidR="00854321" w:rsidRPr="007815B3"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b/>
                <w:bCs/>
                <w:sz w:val="22"/>
              </w:rPr>
            </w:pPr>
            <w:r w:rsidRPr="007815B3">
              <w:rPr>
                <w:rFonts w:cs="Arial"/>
                <w:bCs/>
                <w:color w:val="22272B" w:themeColor="text1"/>
                <w:sz w:val="22"/>
                <w:lang w:eastAsia="en-AU"/>
              </w:rPr>
              <w:t>&lt;Insert given name, middle name(s</w:t>
            </w:r>
            <w:proofErr w:type="gramStart"/>
            <w:r w:rsidRPr="007815B3">
              <w:rPr>
                <w:rFonts w:cs="Arial"/>
                <w:bCs/>
                <w:color w:val="22272B" w:themeColor="text1"/>
                <w:sz w:val="22"/>
                <w:lang w:eastAsia="en-AU"/>
              </w:rPr>
              <w:t>)</w:t>
            </w:r>
            <w:proofErr w:type="gramEnd"/>
            <w:r w:rsidRPr="007815B3">
              <w:rPr>
                <w:rFonts w:cs="Arial"/>
                <w:bCs/>
                <w:color w:val="22272B" w:themeColor="text1"/>
                <w:sz w:val="22"/>
                <w:lang w:eastAsia="en-AU"/>
              </w:rPr>
              <w:t xml:space="preserve"> and surname&gt;</w:t>
            </w:r>
          </w:p>
        </w:tc>
      </w:tr>
      <w:tr w:rsidR="00854321" w:rsidRPr="007815B3" w14:paraId="2C4449D3" w14:textId="77777777" w:rsidTr="002E35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tcPr>
          <w:p w14:paraId="66B97442" w14:textId="77777777" w:rsidR="00854321" w:rsidRPr="007815B3" w:rsidRDefault="00854321" w:rsidP="007C003D">
            <w:pPr>
              <w:pStyle w:val="Tableheading"/>
              <w:rPr>
                <w:sz w:val="22"/>
                <w:szCs w:val="22"/>
              </w:rPr>
            </w:pPr>
            <w:r w:rsidRPr="007815B3">
              <w:rPr>
                <w:sz w:val="22"/>
                <w:szCs w:val="22"/>
                <w:lang w:eastAsia="en-AU"/>
              </w:rPr>
              <w:t>Home address</w:t>
            </w:r>
          </w:p>
        </w:tc>
        <w:tc>
          <w:tcPr>
            <w:tcW w:w="6946" w:type="dxa"/>
            <w:shd w:val="clear" w:color="auto" w:fill="FFFFFF" w:themeFill="background1"/>
          </w:tcPr>
          <w:p w14:paraId="73ADF30C" w14:textId="77777777" w:rsidR="00854321" w:rsidRPr="007815B3"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color w:val="22272B" w:themeColor="text1"/>
                <w:sz w:val="22"/>
                <w:lang w:eastAsia="en-AU"/>
              </w:rPr>
            </w:pPr>
            <w:r w:rsidRPr="007815B3">
              <w:rPr>
                <w:rFonts w:cs="Arial"/>
                <w:color w:val="22272B" w:themeColor="text1"/>
                <w:sz w:val="22"/>
                <w:lang w:eastAsia="en-AU"/>
              </w:rPr>
              <w:t xml:space="preserve">&lt;Insert residential address including suburb, </w:t>
            </w:r>
            <w:proofErr w:type="gramStart"/>
            <w:r w:rsidRPr="007815B3">
              <w:rPr>
                <w:rFonts w:cs="Arial"/>
                <w:color w:val="22272B" w:themeColor="text1"/>
                <w:sz w:val="22"/>
                <w:lang w:eastAsia="en-AU"/>
              </w:rPr>
              <w:t>state</w:t>
            </w:r>
            <w:proofErr w:type="gramEnd"/>
            <w:r w:rsidRPr="007815B3">
              <w:rPr>
                <w:rFonts w:cs="Arial"/>
                <w:color w:val="22272B" w:themeColor="text1"/>
                <w:sz w:val="22"/>
                <w:lang w:eastAsia="en-AU"/>
              </w:rPr>
              <w:t xml:space="preserve"> and postcode&gt;</w:t>
            </w:r>
          </w:p>
          <w:p w14:paraId="735202DA" w14:textId="77777777" w:rsidR="00854321" w:rsidRPr="007815B3"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color w:val="22272B" w:themeColor="text1"/>
                <w:sz w:val="22"/>
                <w:lang w:eastAsia="en-AU"/>
              </w:rPr>
            </w:pPr>
          </w:p>
        </w:tc>
      </w:tr>
      <w:tr w:rsidR="00854321" w:rsidRPr="007815B3" w14:paraId="2E6005DE" w14:textId="77777777" w:rsidTr="002E353E">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tcPr>
          <w:p w14:paraId="52D0FB64" w14:textId="77777777" w:rsidR="00854321" w:rsidRPr="007815B3" w:rsidRDefault="00854321" w:rsidP="007C003D">
            <w:pPr>
              <w:pStyle w:val="Tableheading"/>
              <w:rPr>
                <w:sz w:val="22"/>
                <w:szCs w:val="22"/>
              </w:rPr>
            </w:pPr>
            <w:r w:rsidRPr="007815B3">
              <w:rPr>
                <w:sz w:val="22"/>
                <w:szCs w:val="22"/>
                <w:lang w:eastAsia="en-AU"/>
              </w:rPr>
              <w:t xml:space="preserve">Postal address </w:t>
            </w:r>
            <w:r w:rsidRPr="007815B3">
              <w:rPr>
                <w:sz w:val="22"/>
                <w:szCs w:val="22"/>
                <w:lang w:eastAsia="en-AU"/>
              </w:rPr>
              <w:br/>
              <w:t>(if different)</w:t>
            </w:r>
          </w:p>
        </w:tc>
        <w:tc>
          <w:tcPr>
            <w:tcW w:w="6946" w:type="dxa"/>
            <w:shd w:val="clear" w:color="auto" w:fill="FFFFFF" w:themeFill="background1"/>
          </w:tcPr>
          <w:p w14:paraId="36492011" w14:textId="77777777" w:rsidR="00854321" w:rsidRPr="007815B3"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sz w:val="22"/>
              </w:rPr>
            </w:pPr>
            <w:r w:rsidRPr="007815B3">
              <w:rPr>
                <w:rFonts w:cs="Arial"/>
                <w:color w:val="22272B" w:themeColor="text1"/>
                <w:sz w:val="22"/>
                <w:lang w:eastAsia="en-AU"/>
              </w:rPr>
              <w:t xml:space="preserve">&lt;Insert postal address including suburb, </w:t>
            </w:r>
            <w:proofErr w:type="gramStart"/>
            <w:r w:rsidRPr="007815B3">
              <w:rPr>
                <w:rFonts w:cs="Arial"/>
                <w:color w:val="22272B" w:themeColor="text1"/>
                <w:sz w:val="22"/>
                <w:lang w:eastAsia="en-AU"/>
              </w:rPr>
              <w:t>state</w:t>
            </w:r>
            <w:proofErr w:type="gramEnd"/>
            <w:r w:rsidRPr="007815B3">
              <w:rPr>
                <w:rFonts w:cs="Arial"/>
                <w:color w:val="22272B" w:themeColor="text1"/>
                <w:sz w:val="22"/>
                <w:lang w:eastAsia="en-AU"/>
              </w:rPr>
              <w:t xml:space="preserve"> and postcode&gt;</w:t>
            </w:r>
          </w:p>
        </w:tc>
      </w:tr>
      <w:tr w:rsidR="00854321" w:rsidRPr="007815B3" w14:paraId="6173D945" w14:textId="77777777" w:rsidTr="002E35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tcPr>
          <w:p w14:paraId="34CDD962" w14:textId="77777777" w:rsidR="00854321" w:rsidRPr="007815B3" w:rsidRDefault="00854321" w:rsidP="007C003D">
            <w:pPr>
              <w:pStyle w:val="Tableheading"/>
              <w:rPr>
                <w:sz w:val="22"/>
                <w:szCs w:val="22"/>
              </w:rPr>
            </w:pPr>
            <w:r w:rsidRPr="007815B3">
              <w:rPr>
                <w:sz w:val="22"/>
                <w:szCs w:val="22"/>
                <w:lang w:eastAsia="en-AU"/>
              </w:rPr>
              <w:t>Phone</w:t>
            </w:r>
          </w:p>
        </w:tc>
        <w:tc>
          <w:tcPr>
            <w:tcW w:w="6946" w:type="dxa"/>
            <w:shd w:val="clear" w:color="auto" w:fill="FFFFFF" w:themeFill="background1"/>
          </w:tcPr>
          <w:p w14:paraId="5819663B" w14:textId="77777777" w:rsidR="00854321" w:rsidRPr="007815B3"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sz w:val="22"/>
              </w:rPr>
            </w:pPr>
            <w:r w:rsidRPr="007815B3">
              <w:rPr>
                <w:rFonts w:cs="Arial"/>
                <w:color w:val="22272B" w:themeColor="text1"/>
                <w:sz w:val="22"/>
                <w:lang w:eastAsia="en-AU"/>
              </w:rPr>
              <w:t>&lt;Insert contact phone number&gt;</w:t>
            </w:r>
          </w:p>
        </w:tc>
      </w:tr>
      <w:tr w:rsidR="00854321" w:rsidRPr="007815B3" w14:paraId="12015E55" w14:textId="77777777" w:rsidTr="002E353E">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tcPr>
          <w:p w14:paraId="3463253A" w14:textId="77777777" w:rsidR="00854321" w:rsidRPr="007815B3" w:rsidRDefault="00854321" w:rsidP="007C003D">
            <w:pPr>
              <w:pStyle w:val="Tableheading"/>
              <w:rPr>
                <w:sz w:val="22"/>
                <w:szCs w:val="22"/>
              </w:rPr>
            </w:pPr>
            <w:r w:rsidRPr="007815B3">
              <w:rPr>
                <w:sz w:val="22"/>
                <w:szCs w:val="22"/>
                <w:lang w:eastAsia="en-AU"/>
              </w:rPr>
              <w:t>Email</w:t>
            </w:r>
          </w:p>
        </w:tc>
        <w:tc>
          <w:tcPr>
            <w:tcW w:w="6946" w:type="dxa"/>
            <w:shd w:val="clear" w:color="auto" w:fill="FFFFFF" w:themeFill="background1"/>
          </w:tcPr>
          <w:p w14:paraId="5A97F0E5" w14:textId="77777777" w:rsidR="00854321" w:rsidRPr="007815B3"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sz w:val="22"/>
              </w:rPr>
            </w:pPr>
            <w:r w:rsidRPr="007815B3">
              <w:rPr>
                <w:rFonts w:cs="Arial"/>
                <w:color w:val="22272B" w:themeColor="text1"/>
                <w:sz w:val="22"/>
                <w:lang w:eastAsia="en-AU"/>
              </w:rPr>
              <w:t>&lt;insert address&gt;</w:t>
            </w:r>
          </w:p>
        </w:tc>
      </w:tr>
    </w:tbl>
    <w:p w14:paraId="0E81DAB4" w14:textId="77777777" w:rsidR="00BB1D34" w:rsidRDefault="00BB1D34" w:rsidP="00BA1134">
      <w:pPr>
        <w:pStyle w:val="BodyText"/>
        <w:numPr>
          <w:ilvl w:val="0"/>
          <w:numId w:val="0"/>
        </w:numPr>
        <w:rPr>
          <w:rFonts w:asciiTheme="minorHAnsi" w:hAnsiTheme="minorHAnsi" w:cs="Arial"/>
          <w:bCs w:val="0"/>
          <w:color w:val="22272B" w:themeColor="text1"/>
          <w:szCs w:val="22"/>
          <w:lang w:eastAsia="en-AU"/>
        </w:rPr>
      </w:pPr>
    </w:p>
    <w:p w14:paraId="54E6D95C" w14:textId="013A5112" w:rsidR="00B7165D" w:rsidRPr="007815B3" w:rsidRDefault="00E320DC" w:rsidP="00FF3F5F">
      <w:pPr>
        <w:pStyle w:val="Heading1"/>
        <w:rPr>
          <w:rFonts w:asciiTheme="minorHAnsi" w:hAnsiTheme="minorHAnsi"/>
          <w:sz w:val="22"/>
          <w:szCs w:val="22"/>
        </w:rPr>
      </w:pPr>
      <w:r>
        <w:rPr>
          <w:rFonts w:asciiTheme="minorHAnsi" w:hAnsiTheme="minorHAnsi"/>
          <w:sz w:val="22"/>
          <w:szCs w:val="22"/>
        </w:rPr>
        <w:br/>
      </w:r>
      <w:r w:rsidR="00B7165D" w:rsidRPr="007815B3">
        <w:rPr>
          <w:rFonts w:asciiTheme="minorHAnsi" w:hAnsiTheme="minorHAnsi"/>
          <w:sz w:val="22"/>
          <w:szCs w:val="22"/>
        </w:rPr>
        <w:t>Part B</w:t>
      </w:r>
      <w:r w:rsidR="007817C9" w:rsidRPr="007815B3">
        <w:rPr>
          <w:rFonts w:asciiTheme="minorHAnsi" w:hAnsiTheme="minorHAnsi"/>
          <w:sz w:val="22"/>
          <w:szCs w:val="22"/>
        </w:rPr>
        <w:t>:</w:t>
      </w:r>
      <w:r w:rsidR="00B7165D" w:rsidRPr="007815B3">
        <w:rPr>
          <w:rFonts w:asciiTheme="minorHAnsi" w:hAnsiTheme="minorHAnsi"/>
          <w:sz w:val="22"/>
          <w:szCs w:val="22"/>
        </w:rPr>
        <w:t xml:space="preserve"> </w:t>
      </w:r>
      <w:r w:rsidR="007817C9" w:rsidRPr="007815B3">
        <w:rPr>
          <w:rFonts w:asciiTheme="minorHAnsi" w:hAnsiTheme="minorHAnsi"/>
          <w:sz w:val="22"/>
          <w:szCs w:val="22"/>
        </w:rPr>
        <w:t>S</w:t>
      </w:r>
      <w:r w:rsidR="00B7165D" w:rsidRPr="007815B3">
        <w:rPr>
          <w:rFonts w:asciiTheme="minorHAnsi" w:hAnsiTheme="minorHAnsi"/>
          <w:sz w:val="22"/>
          <w:szCs w:val="22"/>
        </w:rPr>
        <w:t>ervices</w:t>
      </w:r>
      <w:r w:rsidR="007817C9" w:rsidRPr="007815B3">
        <w:rPr>
          <w:rFonts w:asciiTheme="minorHAnsi" w:hAnsiTheme="minorHAnsi"/>
          <w:sz w:val="22"/>
          <w:szCs w:val="22"/>
        </w:rPr>
        <w:t xml:space="preserve"> </w:t>
      </w:r>
    </w:p>
    <w:p w14:paraId="7832279D" w14:textId="6DC8B28C" w:rsidR="00C124CC" w:rsidRPr="007815B3" w:rsidRDefault="00C124CC" w:rsidP="00844EED">
      <w:pPr>
        <w:pStyle w:val="BodyText"/>
        <w:spacing w:after="240"/>
        <w:rPr>
          <w:rFonts w:asciiTheme="minorHAnsi" w:hAnsiTheme="minorHAnsi"/>
          <w:b/>
          <w:bCs w:val="0"/>
          <w:szCs w:val="22"/>
        </w:rPr>
      </w:pPr>
      <w:bookmarkStart w:id="0" w:name="_Ref162266771"/>
      <w:r w:rsidRPr="007815B3">
        <w:rPr>
          <w:rFonts w:asciiTheme="minorHAnsi" w:hAnsiTheme="minorHAnsi"/>
          <w:b/>
          <w:bCs w:val="0"/>
          <w:szCs w:val="22"/>
        </w:rPr>
        <w:t>Interment service</w:t>
      </w:r>
      <w:bookmarkEnd w:id="0"/>
      <w:r w:rsidR="00E153D7">
        <w:rPr>
          <w:rFonts w:asciiTheme="minorHAnsi" w:hAnsiTheme="minorHAnsi"/>
          <w:b/>
          <w:bCs w:val="0"/>
          <w:szCs w:val="22"/>
        </w:rPr>
        <w:t xml:space="preserve">  </w:t>
      </w:r>
    </w:p>
    <w:p w14:paraId="2D859072" w14:textId="6AE4DA1D" w:rsidR="00512B1C" w:rsidRPr="00512B1C" w:rsidRDefault="00512B1C" w:rsidP="00512B1C">
      <w:pPr>
        <w:pStyle w:val="BodyText"/>
        <w:numPr>
          <w:ilvl w:val="0"/>
          <w:numId w:val="0"/>
        </w:numPr>
        <w:ind w:left="720"/>
      </w:pPr>
      <w:r w:rsidRPr="00512B1C">
        <w:t>We will provide the interment service (placement of ashes in the columbarium as specified above) directly or, where applicable, authori</w:t>
      </w:r>
      <w:r w:rsidR="00834644">
        <w:t>s</w:t>
      </w:r>
      <w:r w:rsidRPr="00512B1C">
        <w:t>e the provision of interment by a third party.</w:t>
      </w:r>
    </w:p>
    <w:p w14:paraId="7803368F" w14:textId="4268A375" w:rsidR="00512B1C" w:rsidRPr="00512B1C" w:rsidRDefault="00512B1C" w:rsidP="00512B1C">
      <w:pPr>
        <w:pStyle w:val="BodyText"/>
        <w:numPr>
          <w:ilvl w:val="0"/>
          <w:numId w:val="0"/>
        </w:numPr>
        <w:ind w:left="720"/>
      </w:pPr>
      <w:r w:rsidRPr="00512B1C">
        <w:t xml:space="preserve">The applicable fees for the interment service are outlined in Part C of this </w:t>
      </w:r>
      <w:r w:rsidR="005E242B">
        <w:t>contract</w:t>
      </w:r>
      <w:r w:rsidRPr="00512B1C">
        <w:t>. Please note:</w:t>
      </w:r>
    </w:p>
    <w:p w14:paraId="74AB38BD" w14:textId="3CA89260" w:rsidR="00512B1C" w:rsidRPr="00DF2418" w:rsidRDefault="00512B1C" w:rsidP="00512B1C">
      <w:pPr>
        <w:pStyle w:val="BodyText"/>
        <w:numPr>
          <w:ilvl w:val="0"/>
          <w:numId w:val="34"/>
        </w:numPr>
        <w:rPr>
          <w:highlight w:val="yellow"/>
        </w:rPr>
      </w:pPr>
      <w:r w:rsidRPr="009F46EA">
        <w:t>An</w:t>
      </w:r>
      <w:r w:rsidRPr="00512B1C">
        <w:t xml:space="preserve"> ash interment is subject to an administration fee </w:t>
      </w:r>
      <w:r w:rsidR="004E19F7" w:rsidRPr="00DF2418">
        <w:rPr>
          <w:highlight w:val="yellow"/>
        </w:rPr>
        <w:t>$200.</w:t>
      </w:r>
    </w:p>
    <w:p w14:paraId="3F707ADD" w14:textId="18398CA2" w:rsidR="001C7903" w:rsidRDefault="00512B1C" w:rsidP="001C7903">
      <w:pPr>
        <w:pStyle w:val="BodyText"/>
        <w:numPr>
          <w:ilvl w:val="0"/>
          <w:numId w:val="34"/>
        </w:numPr>
        <w:rPr>
          <w:rFonts w:asciiTheme="minorHAnsi" w:hAnsiTheme="minorHAnsi"/>
          <w:szCs w:val="22"/>
        </w:rPr>
      </w:pPr>
      <w:r w:rsidRPr="00512B1C">
        <w:t xml:space="preserve">If any amendments to the contract are requested after 10 days from the date the contract is signed and paid for, an additional amendment fee of </w:t>
      </w:r>
      <w:r w:rsidRPr="00DF2418">
        <w:rPr>
          <w:highlight w:val="yellow"/>
        </w:rPr>
        <w:t>$100</w:t>
      </w:r>
      <w:r w:rsidRPr="00512B1C">
        <w:t xml:space="preserve"> will apply.</w:t>
      </w:r>
    </w:p>
    <w:p w14:paraId="2D7D9938" w14:textId="77777777" w:rsidR="001C7903" w:rsidRDefault="001C7903" w:rsidP="00AF1262">
      <w:pPr>
        <w:pStyle w:val="TableBullet"/>
        <w:numPr>
          <w:ilvl w:val="0"/>
          <w:numId w:val="0"/>
        </w:numPr>
        <w:spacing w:after="0" w:line="480" w:lineRule="auto"/>
        <w:ind w:left="720" w:hanging="360"/>
        <w:rPr>
          <w:rFonts w:asciiTheme="minorHAnsi" w:hAnsiTheme="minorHAnsi"/>
          <w:szCs w:val="22"/>
        </w:rPr>
      </w:pPr>
    </w:p>
    <w:p w14:paraId="5B2F6235" w14:textId="77777777" w:rsidR="00766BDA" w:rsidRDefault="00766BDA" w:rsidP="00AF1262">
      <w:pPr>
        <w:pStyle w:val="TableBullet"/>
        <w:numPr>
          <w:ilvl w:val="0"/>
          <w:numId w:val="0"/>
        </w:numPr>
        <w:spacing w:after="0" w:line="480" w:lineRule="auto"/>
        <w:ind w:left="720" w:hanging="360"/>
        <w:rPr>
          <w:rFonts w:asciiTheme="minorHAnsi" w:hAnsiTheme="minorHAnsi"/>
          <w:szCs w:val="22"/>
        </w:rPr>
      </w:pPr>
    </w:p>
    <w:p w14:paraId="3AC3CA94" w14:textId="77777777" w:rsidR="00766BDA" w:rsidRDefault="00766BDA" w:rsidP="00AF1262">
      <w:pPr>
        <w:pStyle w:val="TableBullet"/>
        <w:numPr>
          <w:ilvl w:val="0"/>
          <w:numId w:val="0"/>
        </w:numPr>
        <w:spacing w:after="0" w:line="480" w:lineRule="auto"/>
        <w:ind w:left="720" w:hanging="360"/>
        <w:rPr>
          <w:rFonts w:asciiTheme="minorHAnsi" w:hAnsiTheme="minorHAnsi"/>
          <w:szCs w:val="22"/>
        </w:rPr>
      </w:pPr>
    </w:p>
    <w:p w14:paraId="0FE5AF6F" w14:textId="77777777" w:rsidR="00766BDA" w:rsidRPr="00FB46B0" w:rsidRDefault="00766BDA" w:rsidP="00AF1262">
      <w:pPr>
        <w:pStyle w:val="TableBullet"/>
        <w:numPr>
          <w:ilvl w:val="0"/>
          <w:numId w:val="0"/>
        </w:numPr>
        <w:spacing w:after="0" w:line="480" w:lineRule="auto"/>
        <w:ind w:left="720" w:hanging="360"/>
        <w:rPr>
          <w:rFonts w:asciiTheme="minorHAnsi" w:hAnsiTheme="minorHAnsi"/>
          <w:szCs w:val="22"/>
        </w:rPr>
      </w:pPr>
    </w:p>
    <w:p w14:paraId="24E70B2B" w14:textId="69623903" w:rsidR="00ED41F3" w:rsidRPr="007815B3" w:rsidRDefault="00997144" w:rsidP="00AC59B5">
      <w:pPr>
        <w:pStyle w:val="BodyText"/>
        <w:rPr>
          <w:rFonts w:asciiTheme="minorHAnsi" w:hAnsiTheme="minorHAnsi"/>
          <w:szCs w:val="22"/>
        </w:rPr>
      </w:pPr>
      <w:r w:rsidRPr="007815B3">
        <w:rPr>
          <w:rFonts w:asciiTheme="minorHAnsi" w:hAnsiTheme="minorHAnsi"/>
          <w:b/>
          <w:szCs w:val="22"/>
        </w:rPr>
        <w:lastRenderedPageBreak/>
        <w:t xml:space="preserve">Related </w:t>
      </w:r>
      <w:r w:rsidR="00CF1EF2" w:rsidRPr="007815B3">
        <w:rPr>
          <w:rFonts w:asciiTheme="minorHAnsi" w:hAnsiTheme="minorHAnsi"/>
          <w:b/>
          <w:szCs w:val="22"/>
        </w:rPr>
        <w:t>services</w:t>
      </w:r>
    </w:p>
    <w:p w14:paraId="5A9681E8" w14:textId="7BEA3D93" w:rsidR="00CF1EF2" w:rsidRPr="007815B3" w:rsidRDefault="00B66CCC" w:rsidP="00ED41F3">
      <w:pPr>
        <w:pStyle w:val="BodyText"/>
        <w:numPr>
          <w:ilvl w:val="0"/>
          <w:numId w:val="0"/>
        </w:numPr>
        <w:ind w:left="340"/>
        <w:rPr>
          <w:rFonts w:asciiTheme="minorHAnsi" w:hAnsiTheme="minorHAnsi"/>
          <w:szCs w:val="22"/>
        </w:rPr>
      </w:pPr>
      <w:r w:rsidRPr="007815B3">
        <w:rPr>
          <w:rFonts w:asciiTheme="minorHAnsi" w:hAnsiTheme="minorHAnsi"/>
          <w:noProof/>
          <w:szCs w:val="22"/>
        </w:rPr>
        <mc:AlternateContent>
          <mc:Choice Requires="wps">
            <w:drawing>
              <wp:anchor distT="45720" distB="45720" distL="114300" distR="114300" simplePos="0" relativeHeight="251658243" behindDoc="0" locked="0" layoutInCell="1" allowOverlap="1" wp14:anchorId="30CF5636" wp14:editId="2F3C8771">
                <wp:simplePos x="0" y="0"/>
                <wp:positionH relativeFrom="page">
                  <wp:posOffset>6115050</wp:posOffset>
                </wp:positionH>
                <wp:positionV relativeFrom="paragraph">
                  <wp:posOffset>262255</wp:posOffset>
                </wp:positionV>
                <wp:extent cx="1371600" cy="571500"/>
                <wp:effectExtent l="0" t="0" r="0" b="0"/>
                <wp:wrapNone/>
                <wp:docPr id="628148377" name="Text Box 628148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9525">
                          <a:noFill/>
                          <a:miter lim="800000"/>
                          <a:headEnd/>
                          <a:tailEnd/>
                        </a:ln>
                      </wps:spPr>
                      <wps:txbx>
                        <w:txbxContent>
                          <w:p w14:paraId="29441A7C" w14:textId="4B50F8C7" w:rsidR="00B66CCC" w:rsidRPr="00B66CCC" w:rsidRDefault="00B66CCC" w:rsidP="00B66CCC">
                            <w:pPr>
                              <w:spacing w:before="0" w:after="0"/>
                              <w:ind w:left="426" w:hanging="426"/>
                              <w:rPr>
                                <w:rStyle w:val="SidebartextCha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F5636" id="Text Box 628148377" o:spid="_x0000_s1031" type="#_x0000_t202" style="position:absolute;left:0;text-align:left;margin-left:481.5pt;margin-top:20.65pt;width:108pt;height:45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" stroked="f">
                <v:textbox>
                  <w:txbxContent>
                    <w:p w14:paraId="29441A7C" w14:textId="4B50F8C7" w:rsidR="00B66CCC" w:rsidRPr="00B66CCC" w:rsidRDefault="00B66CCC" w:rsidP="00B66CCC">
                      <w:pPr>
                        <w:spacing w:before="0" w:after="0"/>
                        <w:ind w:left="426" w:hanging="426"/>
                        <w:rPr>
                          <w:rStyle w:val="SidebartextChar"/>
                        </w:rPr>
                      </w:pPr>
                    </w:p>
                  </w:txbxContent>
                </v:textbox>
                <w10:wrap anchorx="page"/>
              </v:shape>
            </w:pict>
          </mc:Fallback>
        </mc:AlternateContent>
      </w:r>
      <w:r w:rsidR="00CF1EF2" w:rsidRPr="007815B3">
        <w:rPr>
          <w:rFonts w:asciiTheme="minorHAnsi" w:hAnsiTheme="minorHAnsi"/>
          <w:szCs w:val="22"/>
        </w:rPr>
        <w:t xml:space="preserve">We will provide the below services in addition to the </w:t>
      </w:r>
      <w:r w:rsidR="000942AE" w:rsidRPr="007815B3">
        <w:rPr>
          <w:rFonts w:asciiTheme="minorHAnsi" w:hAnsiTheme="minorHAnsi"/>
          <w:szCs w:val="22"/>
        </w:rPr>
        <w:t xml:space="preserve">perpetual </w:t>
      </w:r>
      <w:r w:rsidR="004136B5" w:rsidRPr="007815B3">
        <w:rPr>
          <w:rFonts w:asciiTheme="minorHAnsi" w:hAnsiTheme="minorHAnsi"/>
          <w:szCs w:val="22"/>
        </w:rPr>
        <w:t>i</w:t>
      </w:r>
      <w:r w:rsidR="00CF1EF2" w:rsidRPr="007815B3">
        <w:rPr>
          <w:rFonts w:asciiTheme="minorHAnsi" w:hAnsiTheme="minorHAnsi"/>
          <w:szCs w:val="22"/>
        </w:rPr>
        <w:t xml:space="preserve">nterment </w:t>
      </w:r>
      <w:r w:rsidR="006B7037" w:rsidRPr="007815B3">
        <w:rPr>
          <w:rFonts w:asciiTheme="minorHAnsi" w:hAnsiTheme="minorHAnsi"/>
          <w:szCs w:val="22"/>
        </w:rPr>
        <w:t>right</w:t>
      </w:r>
      <w:r w:rsidR="00973954">
        <w:rPr>
          <w:rFonts w:asciiTheme="minorHAnsi" w:hAnsiTheme="minorHAnsi"/>
          <w:szCs w:val="22"/>
        </w:rPr>
        <w:t>.</w:t>
      </w:r>
      <w:r w:rsidR="00BF76CB">
        <w:rPr>
          <w:rFonts w:asciiTheme="minorHAnsi" w:hAnsiTheme="minorHAnsi"/>
          <w:szCs w:val="22"/>
        </w:rPr>
        <w:br/>
      </w:r>
    </w:p>
    <w:p w14:paraId="6FD1CF1E" w14:textId="50E8B458" w:rsidR="00F619C6" w:rsidRPr="00FB46B0" w:rsidRDefault="00A4794E" w:rsidP="00FB46B0">
      <w:pPr>
        <w:pStyle w:val="Checkboxtext"/>
        <w:spacing w:before="0" w:after="240" w:line="276" w:lineRule="auto"/>
      </w:pPr>
      <w:r w:rsidRPr="00FB46B0">
        <w:rPr>
          <w:b/>
        </w:rPr>
        <w:t>M</w:t>
      </w:r>
      <w:r w:rsidR="00F619C6" w:rsidRPr="00FB46B0">
        <w:rPr>
          <w:b/>
        </w:rPr>
        <w:t>emorial Service</w:t>
      </w:r>
      <w:r w:rsidR="00F619C6" w:rsidRPr="00FB46B0">
        <w:t xml:space="preserve">: </w:t>
      </w:r>
      <w:r w:rsidR="00F619C6" w:rsidRPr="00DF2418">
        <w:rPr>
          <w:highlight w:val="yellow"/>
        </w:rPr>
        <w:t>$200</w:t>
      </w:r>
      <w:r w:rsidR="00F619C6" w:rsidRPr="00FB46B0">
        <w:br/>
        <w:t>(Church minister to conduct prayers or a funeral service, subject to availability.)</w:t>
      </w:r>
    </w:p>
    <w:p w14:paraId="5F03B240" w14:textId="5A66FCED" w:rsidR="00F619C6" w:rsidRPr="00FB46B0" w:rsidRDefault="00F619C6" w:rsidP="00FB46B0">
      <w:pPr>
        <w:pStyle w:val="Checkboxtext"/>
        <w:spacing w:before="0" w:after="240" w:line="276" w:lineRule="auto"/>
      </w:pPr>
      <w:r w:rsidRPr="00FB46B0">
        <w:rPr>
          <w:b/>
        </w:rPr>
        <w:t>Hall Hire</w:t>
      </w:r>
      <w:r w:rsidRPr="00FB46B0">
        <w:t xml:space="preserve">: </w:t>
      </w:r>
      <w:r w:rsidRPr="00DF2418">
        <w:rPr>
          <w:highlight w:val="yellow"/>
        </w:rPr>
        <w:t>$</w:t>
      </w:r>
      <w:r w:rsidR="001B1350" w:rsidRPr="00DF2418">
        <w:rPr>
          <w:highlight w:val="yellow"/>
        </w:rPr>
        <w:t>30</w:t>
      </w:r>
      <w:r w:rsidRPr="00DF2418">
        <w:rPr>
          <w:highlight w:val="yellow"/>
        </w:rPr>
        <w:t>0</w:t>
      </w:r>
      <w:r w:rsidRPr="00FB46B0">
        <w:br/>
        <w:t>(For wake or gathering purposes.)</w:t>
      </w:r>
    </w:p>
    <w:p w14:paraId="2BDA20EF" w14:textId="3BFB85C8" w:rsidR="00F619C6" w:rsidRDefault="00F619C6" w:rsidP="00FB46B0">
      <w:pPr>
        <w:pStyle w:val="Checkboxtext"/>
        <w:spacing w:before="0" w:line="276" w:lineRule="auto"/>
        <w:rPr>
          <w:i/>
          <w:iCs/>
          <w:color w:val="FF0000"/>
        </w:rPr>
      </w:pPr>
      <w:r w:rsidRPr="00FB46B0">
        <w:rPr>
          <w:b/>
        </w:rPr>
        <w:t>Plaque</w:t>
      </w:r>
      <w:r w:rsidRPr="00DF2418">
        <w:rPr>
          <w:highlight w:val="yellow"/>
        </w:rPr>
        <w:t>: $300</w:t>
      </w:r>
      <w:r w:rsidRPr="00FB46B0">
        <w:br/>
        <w:t>(Includes purchase, engraving, and installation of a plaque)</w:t>
      </w:r>
      <w:r w:rsidRPr="00FB46B0">
        <w:rPr>
          <w:i/>
          <w:iCs/>
        </w:rPr>
        <w:t xml:space="preserve"> </w:t>
      </w:r>
      <w:r w:rsidRPr="00876FA4">
        <w:rPr>
          <w:i/>
          <w:iCs/>
          <w:color w:val="FF0000"/>
        </w:rPr>
        <w:t xml:space="preserve">applicable only if your parish offers this service. If not applicable, </w:t>
      </w:r>
      <w:r>
        <w:rPr>
          <w:i/>
          <w:iCs/>
          <w:color w:val="FF0000"/>
        </w:rPr>
        <w:t xml:space="preserve">please remove here and elsewhere </w:t>
      </w:r>
      <w:proofErr w:type="gramStart"/>
      <w:r>
        <w:rPr>
          <w:i/>
          <w:iCs/>
          <w:color w:val="FF0000"/>
        </w:rPr>
        <w:t>accordingly</w:t>
      </w:r>
      <w:proofErr w:type="gramEnd"/>
    </w:p>
    <w:p w14:paraId="7F6FCFA1" w14:textId="77777777" w:rsidR="00DF2418" w:rsidRDefault="00DF2418" w:rsidP="00FB46B0">
      <w:pPr>
        <w:pStyle w:val="Checkboxtext"/>
        <w:spacing w:before="0" w:line="276" w:lineRule="auto"/>
        <w:rPr>
          <w:color w:val="00B050"/>
        </w:rPr>
      </w:pPr>
    </w:p>
    <w:p w14:paraId="42C99F8D" w14:textId="097CA5E1" w:rsidR="00F619C6" w:rsidRPr="00F619C6" w:rsidRDefault="00B52B8F" w:rsidP="00FB46B0">
      <w:pPr>
        <w:ind w:firstLine="340"/>
      </w:pPr>
      <w:r>
        <w:t>Other</w:t>
      </w:r>
      <w:r w:rsidR="00933B8F">
        <w:t xml:space="preserve"> </w:t>
      </w:r>
      <w:r w:rsidR="00FB46B0" w:rsidRPr="00FB46B0">
        <w:rPr>
          <w:highlight w:val="yellow"/>
        </w:rPr>
        <w:t xml:space="preserve">[include </w:t>
      </w:r>
      <w:r w:rsidR="009143E7" w:rsidRPr="00FB46B0">
        <w:rPr>
          <w:highlight w:val="yellow"/>
        </w:rPr>
        <w:t>Details of any o</w:t>
      </w:r>
      <w:r w:rsidR="00F619C6" w:rsidRPr="00FB46B0">
        <w:rPr>
          <w:highlight w:val="yellow"/>
        </w:rPr>
        <w:t>ther</w:t>
      </w:r>
      <w:r w:rsidR="009143E7" w:rsidRPr="00FB46B0">
        <w:rPr>
          <w:highlight w:val="yellow"/>
        </w:rPr>
        <w:t xml:space="preserve"> services you provide</w:t>
      </w:r>
      <w:r w:rsidR="00FB46B0" w:rsidRPr="00FB46B0">
        <w:rPr>
          <w:highlight w:val="yellow"/>
        </w:rPr>
        <w:t xml:space="preserve"> </w:t>
      </w:r>
      <w:r w:rsidR="00D92C30" w:rsidRPr="00FB46B0">
        <w:rPr>
          <w:highlight w:val="yellow"/>
        </w:rPr>
        <w:t>or remove</w:t>
      </w:r>
      <w:r w:rsidR="009143E7" w:rsidRPr="00FB46B0">
        <w:rPr>
          <w:highlight w:val="yellow"/>
        </w:rPr>
        <w:t xml:space="preserve"> this</w:t>
      </w:r>
      <w:r w:rsidR="0087712C" w:rsidRPr="00FB46B0">
        <w:rPr>
          <w:highlight w:val="yellow"/>
        </w:rPr>
        <w:t xml:space="preserve"> line item</w:t>
      </w:r>
      <w:r w:rsidR="00FB46B0" w:rsidRPr="00FB46B0">
        <w:rPr>
          <w:highlight w:val="yellow"/>
        </w:rPr>
        <w:t>]</w:t>
      </w:r>
      <w:r w:rsidR="0087712C" w:rsidRPr="00FB46B0">
        <w:rPr>
          <w:highlight w:val="yellow"/>
        </w:rPr>
        <w:t>.</w:t>
      </w:r>
    </w:p>
    <w:p w14:paraId="617375F9" w14:textId="12A6C073" w:rsidR="00F619C6" w:rsidRDefault="00F619C6" w:rsidP="00F619C6">
      <w:pPr>
        <w:ind w:left="644"/>
        <w:rPr>
          <w:b/>
          <w:bCs/>
        </w:rPr>
      </w:pPr>
    </w:p>
    <w:p w14:paraId="05EB6A42" w14:textId="20308BC7" w:rsidR="00996E4B" w:rsidRDefault="0067791C" w:rsidP="00483897">
      <w:pPr>
        <w:pBdr>
          <w:bottom w:val="single" w:sz="4" w:space="1" w:color="auto"/>
        </w:pBdr>
      </w:pPr>
      <w:r w:rsidRPr="00F619C6">
        <w:rPr>
          <w:b/>
          <w:bCs/>
        </w:rPr>
        <w:t>For at-need purchases</w:t>
      </w:r>
      <w:r w:rsidRPr="0077238C">
        <w:t xml:space="preserve">, the cost of </w:t>
      </w:r>
      <w:r w:rsidR="00FB46B0">
        <w:t>any</w:t>
      </w:r>
      <w:r w:rsidR="001E1832">
        <w:t xml:space="preserve"> applicable interment service and</w:t>
      </w:r>
      <w:r w:rsidR="00FB46B0">
        <w:t xml:space="preserve"> </w:t>
      </w:r>
      <w:r w:rsidRPr="0077238C">
        <w:t xml:space="preserve">related services </w:t>
      </w:r>
      <w:r w:rsidR="00FB46B0">
        <w:t xml:space="preserve">selected here </w:t>
      </w:r>
      <w:r w:rsidRPr="0077238C">
        <w:t>will be included in this contract if</w:t>
      </w:r>
      <w:r w:rsidR="00947E35" w:rsidRPr="0077238C">
        <w:t xml:space="preserve"> </w:t>
      </w:r>
      <w:r w:rsidRPr="0077238C">
        <w:t>specified.</w:t>
      </w:r>
      <w:r w:rsidR="00E47EE7">
        <w:t xml:space="preserve"> </w:t>
      </w:r>
      <w:r w:rsidRPr="00F619C6">
        <w:rPr>
          <w:b/>
          <w:bCs/>
        </w:rPr>
        <w:t>For pre-need purchases</w:t>
      </w:r>
      <w:r w:rsidRPr="0077238C">
        <w:t xml:space="preserve">, you may </w:t>
      </w:r>
      <w:r w:rsidR="00FB46B0">
        <w:t>reconfirm these</w:t>
      </w:r>
      <w:r w:rsidRPr="0077238C">
        <w:t xml:space="preserve"> related services</w:t>
      </w:r>
      <w:r w:rsidR="00FB46B0">
        <w:t xml:space="preserve"> or add additional services</w:t>
      </w:r>
      <w:r w:rsidRPr="0077238C">
        <w:t xml:space="preserve"> later by providing written notice, with costs payable at that time based on applicable rates.</w:t>
      </w:r>
      <w:r w:rsidR="00C92850" w:rsidRPr="0077238C">
        <w:t xml:space="preserve"> </w:t>
      </w:r>
      <w:r w:rsidR="00675A98" w:rsidRPr="0077238C">
        <w:t xml:space="preserve">Some or </w:t>
      </w:r>
      <w:proofErr w:type="gramStart"/>
      <w:r w:rsidR="00675A98" w:rsidRPr="0077238C">
        <w:t>all of</w:t>
      </w:r>
      <w:proofErr w:type="gramEnd"/>
      <w:r w:rsidR="00675A98" w:rsidRPr="0077238C">
        <w:t xml:space="preserve"> the Related services</w:t>
      </w:r>
      <w:r w:rsidR="00FB46B0">
        <w:t xml:space="preserve"> may</w:t>
      </w:r>
      <w:r w:rsidR="003F0EEB">
        <w:t xml:space="preserve"> </w:t>
      </w:r>
      <w:r w:rsidR="00675A98" w:rsidRPr="0077238C">
        <w:t>involve third parties</w:t>
      </w:r>
      <w:r w:rsidR="00C633D6">
        <w:t xml:space="preserve"> contracted by</w:t>
      </w:r>
      <w:r w:rsidR="006E5698">
        <w:t xml:space="preserve"> us</w:t>
      </w:r>
      <w:r w:rsidR="00675A98" w:rsidRPr="0077238C">
        <w:t>, with payments made directly to them. These payments are classified as non-refundable</w:t>
      </w:r>
      <w:r w:rsidR="00E47EE7">
        <w:t>.</w:t>
      </w:r>
      <w:r w:rsidR="00483897">
        <w:br/>
      </w:r>
      <w:r w:rsidR="00483897">
        <w:br/>
      </w:r>
    </w:p>
    <w:p w14:paraId="627B8CDA" w14:textId="77777777" w:rsidR="00483897" w:rsidRDefault="00483897" w:rsidP="00483897">
      <w:pPr>
        <w:pStyle w:val="BodyText"/>
        <w:numPr>
          <w:ilvl w:val="0"/>
          <w:numId w:val="0"/>
        </w:numPr>
        <w:ind w:left="720"/>
        <w:rPr>
          <w:rFonts w:asciiTheme="minorHAnsi" w:hAnsiTheme="minorHAnsi"/>
          <w:b/>
          <w:bCs w:val="0"/>
          <w:szCs w:val="22"/>
        </w:rPr>
      </w:pPr>
    </w:p>
    <w:p w14:paraId="7BEBC4A8" w14:textId="76DEF575" w:rsidR="00547946" w:rsidRPr="00FB46B0" w:rsidRDefault="6937B98F" w:rsidP="00BF2883">
      <w:pPr>
        <w:pStyle w:val="BodyText"/>
        <w:rPr>
          <w:rFonts w:asciiTheme="minorHAnsi" w:hAnsiTheme="minorHAnsi"/>
          <w:b/>
          <w:bCs w:val="0"/>
          <w:szCs w:val="22"/>
        </w:rPr>
      </w:pPr>
      <w:r w:rsidRPr="00FB46B0">
        <w:rPr>
          <w:rFonts w:asciiTheme="minorHAnsi" w:hAnsiTheme="minorHAnsi"/>
          <w:b/>
          <w:bCs w:val="0"/>
          <w:szCs w:val="22"/>
        </w:rPr>
        <w:t>Religious</w:t>
      </w:r>
      <w:r w:rsidR="007771C9" w:rsidRPr="00FB46B0">
        <w:rPr>
          <w:rFonts w:asciiTheme="minorHAnsi" w:hAnsiTheme="minorHAnsi"/>
          <w:b/>
          <w:bCs w:val="0"/>
          <w:szCs w:val="22"/>
        </w:rPr>
        <w:t>,</w:t>
      </w:r>
      <w:r w:rsidRPr="00FB46B0">
        <w:rPr>
          <w:rFonts w:asciiTheme="minorHAnsi" w:hAnsiTheme="minorHAnsi"/>
          <w:b/>
          <w:bCs w:val="0"/>
          <w:szCs w:val="22"/>
        </w:rPr>
        <w:t xml:space="preserve"> </w:t>
      </w:r>
      <w:proofErr w:type="gramStart"/>
      <w:r w:rsidR="0024406F" w:rsidRPr="00FB46B0">
        <w:rPr>
          <w:rFonts w:asciiTheme="minorHAnsi" w:hAnsiTheme="minorHAnsi"/>
          <w:b/>
          <w:bCs w:val="0"/>
          <w:szCs w:val="22"/>
        </w:rPr>
        <w:t>cultural</w:t>
      </w:r>
      <w:proofErr w:type="gramEnd"/>
      <w:r w:rsidR="0024406F" w:rsidRPr="00FB46B0">
        <w:rPr>
          <w:rFonts w:asciiTheme="minorHAnsi" w:hAnsiTheme="minorHAnsi"/>
          <w:b/>
          <w:bCs w:val="0"/>
          <w:szCs w:val="22"/>
        </w:rPr>
        <w:t xml:space="preserve"> and spiritual</w:t>
      </w:r>
      <w:r w:rsidRPr="00FB46B0">
        <w:rPr>
          <w:rFonts w:asciiTheme="minorHAnsi" w:hAnsiTheme="minorHAnsi"/>
          <w:b/>
          <w:bCs w:val="0"/>
          <w:szCs w:val="22"/>
        </w:rPr>
        <w:t xml:space="preserve"> </w:t>
      </w:r>
      <w:r w:rsidR="00123359" w:rsidRPr="00FB46B0">
        <w:rPr>
          <w:rFonts w:asciiTheme="minorHAnsi" w:hAnsiTheme="minorHAnsi"/>
          <w:b/>
          <w:bCs w:val="0"/>
          <w:szCs w:val="22"/>
        </w:rPr>
        <w:t>and other</w:t>
      </w:r>
      <w:r w:rsidRPr="00FB46B0">
        <w:rPr>
          <w:rFonts w:asciiTheme="minorHAnsi" w:hAnsiTheme="minorHAnsi"/>
          <w:b/>
          <w:bCs w:val="0"/>
          <w:szCs w:val="22"/>
        </w:rPr>
        <w:t xml:space="preserve"> r</w:t>
      </w:r>
      <w:r w:rsidR="7AC9BF42" w:rsidRPr="00FB46B0">
        <w:rPr>
          <w:rFonts w:asciiTheme="minorHAnsi" w:hAnsiTheme="minorHAnsi"/>
          <w:b/>
          <w:bCs w:val="0"/>
          <w:szCs w:val="22"/>
        </w:rPr>
        <w:t>equirements</w:t>
      </w:r>
    </w:p>
    <w:p w14:paraId="66463798" w14:textId="6235EADC" w:rsidR="006A01F5" w:rsidRPr="007815B3" w:rsidRDefault="006A01F5" w:rsidP="036FF18C">
      <w:pPr>
        <w:pStyle w:val="BodyText"/>
        <w:numPr>
          <w:ilvl w:val="0"/>
          <w:numId w:val="0"/>
        </w:numPr>
        <w:ind w:left="340"/>
        <w:rPr>
          <w:rFonts w:asciiTheme="minorHAnsi" w:hAnsiTheme="minorHAnsi"/>
          <w:szCs w:val="22"/>
        </w:rPr>
      </w:pPr>
      <w:r w:rsidRPr="007815B3">
        <w:rPr>
          <w:rFonts w:asciiTheme="minorHAnsi" w:hAnsiTheme="minorHAnsi"/>
          <w:szCs w:val="22"/>
        </w:rPr>
        <w:t xml:space="preserve">This section reflects those requirements </w:t>
      </w:r>
      <w:r w:rsidR="00EF5791" w:rsidRPr="007815B3">
        <w:rPr>
          <w:rFonts w:asciiTheme="minorHAnsi" w:hAnsiTheme="minorHAnsi"/>
          <w:szCs w:val="22"/>
        </w:rPr>
        <w:t xml:space="preserve">that you have </w:t>
      </w:r>
      <w:r w:rsidR="00C8071F" w:rsidRPr="007815B3">
        <w:rPr>
          <w:rFonts w:asciiTheme="minorHAnsi" w:hAnsiTheme="minorHAnsi"/>
          <w:szCs w:val="22"/>
        </w:rPr>
        <w:t>requested,</w:t>
      </w:r>
      <w:r w:rsidR="00EF5791" w:rsidRPr="007815B3">
        <w:rPr>
          <w:rFonts w:asciiTheme="minorHAnsi" w:hAnsiTheme="minorHAnsi"/>
          <w:szCs w:val="22"/>
        </w:rPr>
        <w:t xml:space="preserve"> and we have agreed to provide. </w:t>
      </w:r>
      <w:r w:rsidR="00150FC5" w:rsidRPr="007815B3">
        <w:rPr>
          <w:rFonts w:asciiTheme="minorHAnsi" w:hAnsiTheme="minorHAnsi"/>
          <w:szCs w:val="22"/>
        </w:rPr>
        <w:t xml:space="preserve"> </w:t>
      </w:r>
    </w:p>
    <w:p w14:paraId="542C8F5C" w14:textId="0AFADAA8" w:rsidR="00867D6E" w:rsidRPr="007815B3" w:rsidRDefault="00512CA2" w:rsidP="036FF18C">
      <w:pPr>
        <w:pStyle w:val="BodyText"/>
        <w:numPr>
          <w:ilvl w:val="0"/>
          <w:numId w:val="0"/>
        </w:numPr>
        <w:ind w:left="340"/>
        <w:rPr>
          <w:rFonts w:asciiTheme="minorHAnsi" w:hAnsiTheme="minorHAnsi"/>
          <w:szCs w:val="22"/>
        </w:rPr>
      </w:pPr>
      <w:r w:rsidRPr="007815B3">
        <w:rPr>
          <w:rFonts w:asciiTheme="minorHAnsi" w:hAnsiTheme="minorHAnsi"/>
          <w:noProof/>
          <w:szCs w:val="22"/>
        </w:rPr>
        <mc:AlternateContent>
          <mc:Choice Requires="wps">
            <w:drawing>
              <wp:inline distT="0" distB="0" distL="0" distR="0" wp14:anchorId="1353EFF6" wp14:editId="35015190">
                <wp:extent cx="5273748" cy="590309"/>
                <wp:effectExtent l="0" t="0" r="22225" b="19685"/>
                <wp:docPr id="777722691" name="Text Box 777722691"/>
                <wp:cNvGraphicFramePr/>
                <a:graphic xmlns:a="http://schemas.openxmlformats.org/drawingml/2006/main">
                  <a:graphicData uri="http://schemas.microsoft.com/office/word/2010/wordprocessingShape">
                    <wps:wsp>
                      <wps:cNvSpPr txBox="1"/>
                      <wps:spPr>
                        <a:xfrm>
                          <a:off x="0" y="0"/>
                          <a:ext cx="5273748" cy="590309"/>
                        </a:xfrm>
                        <a:prstGeom prst="rect">
                          <a:avLst/>
                        </a:prstGeom>
                        <a:solidFill>
                          <a:schemeClr val="lt1"/>
                        </a:solidFill>
                        <a:ln w="6350">
                          <a:solidFill>
                            <a:schemeClr val="bg1">
                              <a:lumMod val="85000"/>
                            </a:schemeClr>
                          </a:solidFill>
                        </a:ln>
                      </wps:spPr>
                      <wps:txbx>
                        <w:txbxContent>
                          <w:p w14:paraId="57E94802" w14:textId="32A0B190" w:rsidR="00D70D9E" w:rsidRDefault="00D70D9E" w:rsidP="00AC59B5">
                            <w:pPr>
                              <w:pStyle w:val="Tabletext"/>
                            </w:pPr>
                            <w:r w:rsidRPr="00EF5791">
                              <w:rPr>
                                <w:highlight w:val="yellow"/>
                              </w:rPr>
                              <w:t>[</w:t>
                            </w:r>
                            <w:r w:rsidR="00A909A1" w:rsidRPr="00EF5791">
                              <w:rPr>
                                <w:highlight w:val="yellow"/>
                              </w:rPr>
                              <w:t>If</w:t>
                            </w:r>
                            <w:r w:rsidRPr="00EF5791">
                              <w:rPr>
                                <w:highlight w:val="yellow"/>
                              </w:rPr>
                              <w:t xml:space="preserve"> no requirements </w:t>
                            </w:r>
                            <w:r w:rsidR="007037F2" w:rsidRPr="00EF5791">
                              <w:rPr>
                                <w:highlight w:val="yellow"/>
                              </w:rPr>
                              <w:t xml:space="preserve">write </w:t>
                            </w:r>
                            <w:r w:rsidR="00A909A1" w:rsidRPr="00EF5791">
                              <w:rPr>
                                <w:highlight w:val="yellow"/>
                              </w:rPr>
                              <w:t>‘N</w:t>
                            </w:r>
                            <w:r w:rsidR="007037F2" w:rsidRPr="00EF5791">
                              <w:rPr>
                                <w:highlight w:val="yellow"/>
                              </w:rPr>
                              <w:t>one</w:t>
                            </w:r>
                            <w:r w:rsidR="00A909A1" w:rsidRPr="00EF5791">
                              <w:rPr>
                                <w:highlight w:val="yellow"/>
                              </w:rPr>
                              <w:t>’</w:t>
                            </w:r>
                            <w:r w:rsidR="007037F2" w:rsidRPr="00EF5791">
                              <w:rPr>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353EFF6" id="Text Box 777722691" o:spid="_x0000_s1032" type="#_x0000_t202" style="width:415.2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" fillcolor="white [3201]" strokecolor="#d8d8d8 [2732]" strokeweight=".5pt">
                <v:textbox>
                  <w:txbxContent>
                    <w:p w14:paraId="57E94802" w14:textId="32A0B190" w:rsidR="00D70D9E" w:rsidRDefault="00D70D9E" w:rsidP="00AC59B5">
                      <w:pPr>
                        <w:pStyle w:val="Tabletext"/>
                      </w:pPr>
                      <w:r w:rsidRPr="00EF5791">
                        <w:rPr>
                          <w:highlight w:val="yellow"/>
                        </w:rPr>
                        <w:t>[</w:t>
                      </w:r>
                      <w:r w:rsidR="00A909A1" w:rsidRPr="00EF5791">
                        <w:rPr>
                          <w:highlight w:val="yellow"/>
                        </w:rPr>
                        <w:t>If</w:t>
                      </w:r>
                      <w:r w:rsidRPr="00EF5791">
                        <w:rPr>
                          <w:highlight w:val="yellow"/>
                        </w:rPr>
                        <w:t xml:space="preserve"> no requirements </w:t>
                      </w:r>
                      <w:r w:rsidR="007037F2" w:rsidRPr="00EF5791">
                        <w:rPr>
                          <w:highlight w:val="yellow"/>
                        </w:rPr>
                        <w:t xml:space="preserve">write </w:t>
                      </w:r>
                      <w:r w:rsidR="00A909A1" w:rsidRPr="00EF5791">
                        <w:rPr>
                          <w:highlight w:val="yellow"/>
                        </w:rPr>
                        <w:t>‘N</w:t>
                      </w:r>
                      <w:r w:rsidR="007037F2" w:rsidRPr="00EF5791">
                        <w:rPr>
                          <w:highlight w:val="yellow"/>
                        </w:rPr>
                        <w:t>one</w:t>
                      </w:r>
                      <w:r w:rsidR="00A909A1" w:rsidRPr="00EF5791">
                        <w:rPr>
                          <w:highlight w:val="yellow"/>
                        </w:rPr>
                        <w:t>’</w:t>
                      </w:r>
                      <w:r w:rsidR="007037F2" w:rsidRPr="00EF5791">
                        <w:rPr>
                          <w:highlight w:val="yellow"/>
                        </w:rPr>
                        <w:t>]</w:t>
                      </w:r>
                    </w:p>
                  </w:txbxContent>
                </v:textbox>
                <w10:anchorlock/>
              </v:shape>
            </w:pict>
          </mc:Fallback>
        </mc:AlternateContent>
      </w:r>
    </w:p>
    <w:p w14:paraId="2901B47D" w14:textId="203D2E44" w:rsidR="000357C7" w:rsidRPr="007815B3" w:rsidRDefault="00524B14">
      <w:pPr>
        <w:pStyle w:val="BodyText"/>
        <w:rPr>
          <w:rFonts w:asciiTheme="minorHAnsi" w:hAnsiTheme="minorHAnsi"/>
          <w:szCs w:val="22"/>
        </w:rPr>
      </w:pPr>
      <w:r w:rsidRPr="007815B3">
        <w:rPr>
          <w:rFonts w:asciiTheme="minorHAnsi" w:hAnsiTheme="minorHAnsi"/>
          <w:b/>
          <w:szCs w:val="22"/>
        </w:rPr>
        <w:lastRenderedPageBreak/>
        <w:t xml:space="preserve"> </w:t>
      </w:r>
      <w:r w:rsidR="00F45B25" w:rsidRPr="007815B3">
        <w:rPr>
          <w:rFonts w:asciiTheme="minorHAnsi" w:hAnsiTheme="minorHAnsi"/>
          <w:b/>
          <w:szCs w:val="22"/>
        </w:rPr>
        <w:t>M</w:t>
      </w:r>
      <w:r w:rsidR="738515D8" w:rsidRPr="007815B3">
        <w:rPr>
          <w:rFonts w:asciiTheme="minorHAnsi" w:hAnsiTheme="minorHAnsi"/>
          <w:b/>
          <w:szCs w:val="22"/>
        </w:rPr>
        <w:t>aintenance</w:t>
      </w:r>
      <w:r w:rsidR="00F45B25" w:rsidRPr="007815B3">
        <w:rPr>
          <w:rFonts w:asciiTheme="minorHAnsi" w:hAnsiTheme="minorHAnsi"/>
          <w:b/>
          <w:szCs w:val="22"/>
        </w:rPr>
        <w:t xml:space="preserve"> responsibilities</w:t>
      </w:r>
      <w:r w:rsidR="008934D2">
        <w:rPr>
          <w:rFonts w:asciiTheme="minorHAnsi" w:hAnsiTheme="minorHAnsi"/>
          <w:b/>
          <w:szCs w:val="22"/>
        </w:rPr>
        <w:br/>
      </w:r>
      <w:r w:rsidR="008934D2">
        <w:rPr>
          <w:rFonts w:asciiTheme="minorHAnsi" w:hAnsiTheme="minorHAnsi"/>
          <w:b/>
          <w:szCs w:val="22"/>
        </w:rPr>
        <w:br/>
      </w:r>
      <w:r w:rsidR="000357C7" w:rsidRPr="007815B3">
        <w:rPr>
          <w:rFonts w:asciiTheme="minorHAnsi" w:hAnsiTheme="minorHAnsi"/>
          <w:noProof/>
          <w:szCs w:val="22"/>
        </w:rPr>
        <mc:AlternateContent>
          <mc:Choice Requires="wps">
            <w:drawing>
              <wp:inline distT="0" distB="0" distL="0" distR="0" wp14:anchorId="4175D642" wp14:editId="47632DDF">
                <wp:extent cx="5285105" cy="2921000"/>
                <wp:effectExtent l="0" t="0" r="10795" b="12700"/>
                <wp:docPr id="591319582" name="Text Box 591319582"/>
                <wp:cNvGraphicFramePr/>
                <a:graphic xmlns:a="http://schemas.openxmlformats.org/drawingml/2006/main">
                  <a:graphicData uri="http://schemas.microsoft.com/office/word/2010/wordprocessingShape">
                    <wps:wsp>
                      <wps:cNvSpPr txBox="1"/>
                      <wps:spPr>
                        <a:xfrm>
                          <a:off x="0" y="0"/>
                          <a:ext cx="5285105" cy="2921000"/>
                        </a:xfrm>
                        <a:prstGeom prst="rect">
                          <a:avLst/>
                        </a:prstGeom>
                        <a:solidFill>
                          <a:schemeClr val="lt1"/>
                        </a:solidFill>
                        <a:ln w="6350">
                          <a:solidFill>
                            <a:schemeClr val="bg1">
                              <a:lumMod val="85000"/>
                            </a:schemeClr>
                          </a:solidFill>
                        </a:ln>
                      </wps:spPr>
                      <wps:txbx>
                        <w:txbxContent>
                          <w:p w14:paraId="302588E2" w14:textId="404681CD" w:rsidR="008934D2" w:rsidRPr="004464F4" w:rsidRDefault="00853B63" w:rsidP="00E47EE7">
                            <w:pPr>
                              <w:pStyle w:val="Tabletext"/>
                              <w:spacing w:before="0" w:line="276" w:lineRule="auto"/>
                              <w:rPr>
                                <w:rStyle w:val="BodyText2Char"/>
                                <w:bCs/>
                                <w:sz w:val="22"/>
                                <w:szCs w:val="22"/>
                              </w:rPr>
                            </w:pPr>
                            <w:r w:rsidRPr="004464F4">
                              <w:rPr>
                                <w:rStyle w:val="BodyText2Char"/>
                                <w:bCs/>
                                <w:sz w:val="22"/>
                                <w:szCs w:val="22"/>
                              </w:rPr>
                              <w:t xml:space="preserve">While </w:t>
                            </w:r>
                            <w:r w:rsidR="00505E22" w:rsidRPr="004464F4">
                              <w:rPr>
                                <w:rStyle w:val="BodyText2Char"/>
                                <w:bCs/>
                                <w:sz w:val="22"/>
                                <w:szCs w:val="22"/>
                              </w:rPr>
                              <w:t>we</w:t>
                            </w:r>
                            <w:r w:rsidRPr="004464F4">
                              <w:rPr>
                                <w:rStyle w:val="BodyText2Char"/>
                                <w:bCs/>
                                <w:sz w:val="22"/>
                                <w:szCs w:val="22"/>
                              </w:rPr>
                              <w:t xml:space="preserve"> maintain the overall presentation of the columbarium, </w:t>
                            </w:r>
                            <w:r w:rsidR="004464F4" w:rsidRPr="004464F4">
                              <w:rPr>
                                <w:rStyle w:val="BodyText2Char"/>
                                <w:bCs/>
                                <w:sz w:val="22"/>
                                <w:szCs w:val="22"/>
                              </w:rPr>
                              <w:t>you</w:t>
                            </w:r>
                            <w:r w:rsidR="00505E22" w:rsidRPr="004464F4">
                              <w:rPr>
                                <w:rStyle w:val="BodyText2Char"/>
                                <w:bCs/>
                                <w:sz w:val="22"/>
                                <w:szCs w:val="22"/>
                              </w:rPr>
                              <w:t xml:space="preserve"> are responsible for the costs and activity of maintaining </w:t>
                            </w:r>
                            <w:r w:rsidRPr="004464F4">
                              <w:rPr>
                                <w:rStyle w:val="BodyText2Char"/>
                                <w:bCs/>
                                <w:sz w:val="22"/>
                                <w:szCs w:val="22"/>
                              </w:rPr>
                              <w:t>for the upkeep of niche, plaque, and fixture</w:t>
                            </w:r>
                            <w:r w:rsidR="00885609" w:rsidRPr="004464F4">
                              <w:rPr>
                                <w:rStyle w:val="BodyText2Char"/>
                                <w:bCs/>
                                <w:sz w:val="22"/>
                                <w:szCs w:val="22"/>
                              </w:rPr>
                              <w:t xml:space="preserve"> </w:t>
                            </w:r>
                            <w:r w:rsidR="00237935" w:rsidRPr="004464F4">
                              <w:rPr>
                                <w:rStyle w:val="BodyText2Char"/>
                                <w:bCs/>
                                <w:sz w:val="22"/>
                                <w:szCs w:val="22"/>
                              </w:rPr>
                              <w:t>installed</w:t>
                            </w:r>
                            <w:r w:rsidR="004929F1" w:rsidRPr="004464F4">
                              <w:rPr>
                                <w:rStyle w:val="BodyText2Char"/>
                                <w:bCs/>
                                <w:sz w:val="22"/>
                                <w:szCs w:val="22"/>
                              </w:rPr>
                              <w:t xml:space="preserve"> </w:t>
                            </w:r>
                            <w:r w:rsidR="00237935" w:rsidRPr="004464F4">
                              <w:rPr>
                                <w:rStyle w:val="BodyText2Char"/>
                                <w:bCs/>
                                <w:sz w:val="22"/>
                                <w:szCs w:val="22"/>
                              </w:rPr>
                              <w:t>to</w:t>
                            </w:r>
                            <w:r w:rsidR="004929F1" w:rsidRPr="004464F4">
                              <w:rPr>
                                <w:rStyle w:val="BodyText2Char"/>
                                <w:bCs/>
                                <w:sz w:val="22"/>
                                <w:szCs w:val="22"/>
                              </w:rPr>
                              <w:t xml:space="preserve"> your interment site</w:t>
                            </w:r>
                            <w:r w:rsidR="004B5D49" w:rsidRPr="004464F4">
                              <w:rPr>
                                <w:rStyle w:val="BodyText2Char"/>
                                <w:bCs/>
                                <w:sz w:val="22"/>
                                <w:szCs w:val="22"/>
                              </w:rPr>
                              <w:t>.</w:t>
                            </w:r>
                            <w:r w:rsidR="009D4D49" w:rsidRPr="004464F4">
                              <w:rPr>
                                <w:rStyle w:val="BodyText2Char"/>
                                <w:bCs/>
                                <w:sz w:val="22"/>
                                <w:szCs w:val="22"/>
                              </w:rPr>
                              <w:t xml:space="preserve"> The management is not responsible for any decline in the appearance or condition of plaques and </w:t>
                            </w:r>
                            <w:proofErr w:type="gramStart"/>
                            <w:r w:rsidR="009D4D49" w:rsidRPr="004464F4">
                              <w:rPr>
                                <w:rStyle w:val="BodyText2Char"/>
                                <w:bCs/>
                                <w:sz w:val="22"/>
                                <w:szCs w:val="22"/>
                              </w:rPr>
                              <w:t>fixtures;</w:t>
                            </w:r>
                            <w:proofErr w:type="gramEnd"/>
                            <w:r w:rsidR="009D4D49" w:rsidRPr="004464F4">
                              <w:rPr>
                                <w:rStyle w:val="BodyText2Char"/>
                                <w:bCs/>
                                <w:sz w:val="22"/>
                                <w:szCs w:val="22"/>
                              </w:rPr>
                              <w:t xml:space="preserve"> this responsibility rests with the executor or next of kin.</w:t>
                            </w:r>
                          </w:p>
                          <w:p w14:paraId="62891707" w14:textId="62EB2D73" w:rsidR="008934D2" w:rsidRPr="004464F4" w:rsidRDefault="004E3806" w:rsidP="00E47EE7">
                            <w:pPr>
                              <w:pStyle w:val="Tabletext"/>
                              <w:spacing w:before="0" w:line="276" w:lineRule="auto"/>
                              <w:rPr>
                                <w:rStyle w:val="BodyText2Char"/>
                                <w:sz w:val="22"/>
                                <w:szCs w:val="22"/>
                              </w:rPr>
                            </w:pPr>
                            <w:r w:rsidRPr="004464F4">
                              <w:rPr>
                                <w:rStyle w:val="BodyText2Char"/>
                                <w:bCs/>
                                <w:sz w:val="22"/>
                                <w:szCs w:val="22"/>
                              </w:rPr>
                              <w:t xml:space="preserve">Purchasing a niche grants the perpetual right to occupy the designated niche, with the property remaining under the ownership of the columbarium. </w:t>
                            </w:r>
                            <w:r w:rsidR="00927127" w:rsidRPr="004464F4">
                              <w:rPr>
                                <w:rStyle w:val="BodyText2Char"/>
                                <w:bCs/>
                                <w:sz w:val="22"/>
                                <w:szCs w:val="22"/>
                              </w:rPr>
                              <w:t xml:space="preserve"> </w:t>
                            </w:r>
                            <w:r w:rsidR="00927127" w:rsidRPr="004464F4">
                              <w:rPr>
                                <w:rStyle w:val="BodyText2Char"/>
                                <w:sz w:val="22"/>
                                <w:szCs w:val="22"/>
                              </w:rPr>
                              <w:t>We are responsible for maintaining the premises, including any part of your interment site that does not contain a memorial or monument.</w:t>
                            </w:r>
                          </w:p>
                          <w:p w14:paraId="4DE6774B" w14:textId="638F851A" w:rsidR="004E3806" w:rsidRPr="00F11899" w:rsidRDefault="004E3806" w:rsidP="008934D2">
                            <w:pPr>
                              <w:pStyle w:val="Tabletext"/>
                              <w:spacing w:before="0" w:line="276" w:lineRule="auto"/>
                              <w:rPr>
                                <w:rStyle w:val="BodyText2Char"/>
                                <w:sz w:val="22"/>
                                <w:szCs w:val="22"/>
                              </w:rPr>
                            </w:pPr>
                            <w:r w:rsidRPr="004464F4">
                              <w:rPr>
                                <w:rStyle w:val="BodyText2Char"/>
                                <w:bCs/>
                                <w:sz w:val="22"/>
                                <w:szCs w:val="22"/>
                              </w:rPr>
                              <w:t>The administration team reserves the right to remove unapproved, unsafe, or poorly maintained items or fixtures from niches or from the premises. This includes trees, shrubs, and vegetation, as well as items such as flowers, statues, wreaths, glass jars, vases, broken plaques, or toys that are deemed safety hazards or in disorderly condition</w:t>
                            </w:r>
                            <w:r w:rsidR="009539CF" w:rsidRPr="004464F4">
                              <w:rPr>
                                <w:rStyle w:val="BodyText2Char"/>
                                <w:bCs/>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175D642" id="Text Box 591319582" o:spid="_x0000_s1033" type="#_x0000_t202" style="width:416.15pt;height:2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" fillcolor="white [3201]" strokecolor="#d8d8d8 [2732]" strokeweight=".5pt">
                <v:textbox>
                  <w:txbxContent>
                    <w:p w14:paraId="302588E2" w14:textId="404681CD" w:rsidR="008934D2" w:rsidRPr="004464F4" w:rsidRDefault="00853B63" w:rsidP="00E47EE7">
                      <w:pPr>
                        <w:pStyle w:val="Tabletext"/>
                        <w:spacing w:before="0" w:line="276" w:lineRule="auto"/>
                        <w:rPr>
                          <w:rStyle w:val="BodyText2Char"/>
                          <w:bCs/>
                          <w:sz w:val="22"/>
                          <w:szCs w:val="22"/>
                        </w:rPr>
                      </w:pPr>
                      <w:r w:rsidRPr="004464F4">
                        <w:rPr>
                          <w:rStyle w:val="BodyText2Char"/>
                          <w:bCs/>
                          <w:sz w:val="22"/>
                          <w:szCs w:val="22"/>
                        </w:rPr>
                        <w:t xml:space="preserve">While </w:t>
                      </w:r>
                      <w:r w:rsidR="00505E22" w:rsidRPr="004464F4">
                        <w:rPr>
                          <w:rStyle w:val="BodyText2Char"/>
                          <w:bCs/>
                          <w:sz w:val="22"/>
                          <w:szCs w:val="22"/>
                        </w:rPr>
                        <w:t>we</w:t>
                      </w:r>
                      <w:r w:rsidRPr="004464F4">
                        <w:rPr>
                          <w:rStyle w:val="BodyText2Char"/>
                          <w:bCs/>
                          <w:sz w:val="22"/>
                          <w:szCs w:val="22"/>
                        </w:rPr>
                        <w:t xml:space="preserve"> maintain the overall presentation of the columbarium, </w:t>
                      </w:r>
                      <w:r w:rsidR="004464F4" w:rsidRPr="004464F4">
                        <w:rPr>
                          <w:rStyle w:val="BodyText2Char"/>
                          <w:bCs/>
                          <w:sz w:val="22"/>
                          <w:szCs w:val="22"/>
                        </w:rPr>
                        <w:t>you</w:t>
                      </w:r>
                      <w:r w:rsidR="00505E22" w:rsidRPr="004464F4">
                        <w:rPr>
                          <w:rStyle w:val="BodyText2Char"/>
                          <w:bCs/>
                          <w:sz w:val="22"/>
                          <w:szCs w:val="22"/>
                        </w:rPr>
                        <w:t xml:space="preserve"> are responsible for the costs and activity of maintaining </w:t>
                      </w:r>
                      <w:r w:rsidRPr="004464F4">
                        <w:rPr>
                          <w:rStyle w:val="BodyText2Char"/>
                          <w:bCs/>
                          <w:sz w:val="22"/>
                          <w:szCs w:val="22"/>
                        </w:rPr>
                        <w:t>for the upkeep of niche, plaque, and fixture</w:t>
                      </w:r>
                      <w:r w:rsidR="00885609" w:rsidRPr="004464F4">
                        <w:rPr>
                          <w:rStyle w:val="BodyText2Char"/>
                          <w:bCs/>
                          <w:sz w:val="22"/>
                          <w:szCs w:val="22"/>
                        </w:rPr>
                        <w:t xml:space="preserve"> </w:t>
                      </w:r>
                      <w:r w:rsidR="00237935" w:rsidRPr="004464F4">
                        <w:rPr>
                          <w:rStyle w:val="BodyText2Char"/>
                          <w:bCs/>
                          <w:sz w:val="22"/>
                          <w:szCs w:val="22"/>
                        </w:rPr>
                        <w:t>installed</w:t>
                      </w:r>
                      <w:r w:rsidR="004929F1" w:rsidRPr="004464F4">
                        <w:rPr>
                          <w:rStyle w:val="BodyText2Char"/>
                          <w:bCs/>
                          <w:sz w:val="22"/>
                          <w:szCs w:val="22"/>
                        </w:rPr>
                        <w:t xml:space="preserve"> </w:t>
                      </w:r>
                      <w:r w:rsidR="00237935" w:rsidRPr="004464F4">
                        <w:rPr>
                          <w:rStyle w:val="BodyText2Char"/>
                          <w:bCs/>
                          <w:sz w:val="22"/>
                          <w:szCs w:val="22"/>
                        </w:rPr>
                        <w:t>to</w:t>
                      </w:r>
                      <w:r w:rsidR="004929F1" w:rsidRPr="004464F4">
                        <w:rPr>
                          <w:rStyle w:val="BodyText2Char"/>
                          <w:bCs/>
                          <w:sz w:val="22"/>
                          <w:szCs w:val="22"/>
                        </w:rPr>
                        <w:t xml:space="preserve"> your interment site</w:t>
                      </w:r>
                      <w:r w:rsidR="004B5D49" w:rsidRPr="004464F4">
                        <w:rPr>
                          <w:rStyle w:val="BodyText2Char"/>
                          <w:bCs/>
                          <w:sz w:val="22"/>
                          <w:szCs w:val="22"/>
                        </w:rPr>
                        <w:t>.</w:t>
                      </w:r>
                      <w:r w:rsidR="009D4D49" w:rsidRPr="004464F4">
                        <w:rPr>
                          <w:rStyle w:val="BodyText2Char"/>
                          <w:bCs/>
                          <w:sz w:val="22"/>
                          <w:szCs w:val="22"/>
                        </w:rPr>
                        <w:t xml:space="preserve"> The management is not responsible for any decline in the appearance or condition of plaques and </w:t>
                      </w:r>
                      <w:proofErr w:type="gramStart"/>
                      <w:r w:rsidR="009D4D49" w:rsidRPr="004464F4">
                        <w:rPr>
                          <w:rStyle w:val="BodyText2Char"/>
                          <w:bCs/>
                          <w:sz w:val="22"/>
                          <w:szCs w:val="22"/>
                        </w:rPr>
                        <w:t>fixtures;</w:t>
                      </w:r>
                      <w:proofErr w:type="gramEnd"/>
                      <w:r w:rsidR="009D4D49" w:rsidRPr="004464F4">
                        <w:rPr>
                          <w:rStyle w:val="BodyText2Char"/>
                          <w:bCs/>
                          <w:sz w:val="22"/>
                          <w:szCs w:val="22"/>
                        </w:rPr>
                        <w:t xml:space="preserve"> this responsibility rests with the executor or next of kin.</w:t>
                      </w:r>
                    </w:p>
                    <w:p w14:paraId="62891707" w14:textId="62EB2D73" w:rsidR="008934D2" w:rsidRPr="004464F4" w:rsidRDefault="004E3806" w:rsidP="00E47EE7">
                      <w:pPr>
                        <w:pStyle w:val="Tabletext"/>
                        <w:spacing w:before="0" w:line="276" w:lineRule="auto"/>
                        <w:rPr>
                          <w:rStyle w:val="BodyText2Char"/>
                          <w:sz w:val="22"/>
                          <w:szCs w:val="22"/>
                        </w:rPr>
                      </w:pPr>
                      <w:r w:rsidRPr="004464F4">
                        <w:rPr>
                          <w:rStyle w:val="BodyText2Char"/>
                          <w:bCs/>
                          <w:sz w:val="22"/>
                          <w:szCs w:val="22"/>
                        </w:rPr>
                        <w:t xml:space="preserve">Purchasing a niche grants the perpetual right to occupy the designated niche, with the property remaining under the ownership of the columbarium. </w:t>
                      </w:r>
                      <w:r w:rsidR="00927127" w:rsidRPr="004464F4">
                        <w:rPr>
                          <w:rStyle w:val="BodyText2Char"/>
                          <w:bCs/>
                          <w:sz w:val="22"/>
                          <w:szCs w:val="22"/>
                        </w:rPr>
                        <w:t xml:space="preserve"> </w:t>
                      </w:r>
                      <w:r w:rsidR="00927127" w:rsidRPr="004464F4">
                        <w:rPr>
                          <w:rStyle w:val="BodyText2Char"/>
                          <w:sz w:val="22"/>
                          <w:szCs w:val="22"/>
                        </w:rPr>
                        <w:t>We are responsible for maintaining the premises, including any part of your interment site that does not contain a memorial or monument.</w:t>
                      </w:r>
                    </w:p>
                    <w:p w14:paraId="4DE6774B" w14:textId="638F851A" w:rsidR="004E3806" w:rsidRPr="00F11899" w:rsidRDefault="004E3806" w:rsidP="008934D2">
                      <w:pPr>
                        <w:pStyle w:val="Tabletext"/>
                        <w:spacing w:before="0" w:line="276" w:lineRule="auto"/>
                        <w:rPr>
                          <w:rStyle w:val="BodyText2Char"/>
                          <w:sz w:val="22"/>
                          <w:szCs w:val="22"/>
                        </w:rPr>
                      </w:pPr>
                      <w:r w:rsidRPr="004464F4">
                        <w:rPr>
                          <w:rStyle w:val="BodyText2Char"/>
                          <w:bCs/>
                          <w:sz w:val="22"/>
                          <w:szCs w:val="22"/>
                        </w:rPr>
                        <w:t>The administration team reserves the right to remove unapproved, unsafe, or poorly maintained items or fixtures from niches or from the premises. This includes trees, shrubs, and vegetation, as well as items such as flowers, statues, wreaths, glass jars, vases, broken plaques, or toys that are deemed safety hazards or in disorderly condition</w:t>
                      </w:r>
                      <w:r w:rsidR="009539CF" w:rsidRPr="004464F4">
                        <w:rPr>
                          <w:rStyle w:val="BodyText2Char"/>
                          <w:bCs/>
                          <w:sz w:val="22"/>
                          <w:szCs w:val="22"/>
                        </w:rPr>
                        <w:t>.</w:t>
                      </w:r>
                    </w:p>
                  </w:txbxContent>
                </v:textbox>
                <w10:anchorlock/>
              </v:shape>
            </w:pict>
          </mc:Fallback>
        </mc:AlternateContent>
      </w:r>
    </w:p>
    <w:p w14:paraId="5E80EBB9" w14:textId="77777777" w:rsidR="00EB5F1B" w:rsidRPr="007815B3" w:rsidRDefault="00EB5F1B" w:rsidP="0023643C">
      <w:pPr>
        <w:pStyle w:val="BodyText"/>
        <w:numPr>
          <w:ilvl w:val="0"/>
          <w:numId w:val="0"/>
        </w:numPr>
        <w:rPr>
          <w:rFonts w:asciiTheme="minorHAnsi" w:hAnsiTheme="minorHAnsi"/>
          <w:szCs w:val="22"/>
        </w:rPr>
      </w:pPr>
    </w:p>
    <w:p w14:paraId="328230CA" w14:textId="6970EB54" w:rsidR="006447E4" w:rsidRPr="007815B3" w:rsidRDefault="006447E4" w:rsidP="006447E4">
      <w:pPr>
        <w:pStyle w:val="Heading1"/>
        <w:rPr>
          <w:rFonts w:asciiTheme="minorHAnsi" w:hAnsiTheme="minorHAnsi"/>
          <w:sz w:val="22"/>
          <w:szCs w:val="22"/>
        </w:rPr>
      </w:pPr>
      <w:r w:rsidRPr="007815B3">
        <w:rPr>
          <w:rFonts w:asciiTheme="minorHAnsi" w:hAnsiTheme="minorHAnsi"/>
          <w:sz w:val="22"/>
          <w:szCs w:val="22"/>
        </w:rPr>
        <w:t xml:space="preserve">Part C: </w:t>
      </w:r>
      <w:r w:rsidR="003A03FD" w:rsidRPr="007815B3">
        <w:rPr>
          <w:rFonts w:asciiTheme="minorHAnsi" w:hAnsiTheme="minorHAnsi"/>
          <w:sz w:val="22"/>
          <w:szCs w:val="22"/>
        </w:rPr>
        <w:t xml:space="preserve">General </w:t>
      </w:r>
      <w:r w:rsidRPr="007815B3">
        <w:rPr>
          <w:rFonts w:asciiTheme="minorHAnsi" w:hAnsiTheme="minorHAnsi"/>
          <w:sz w:val="22"/>
          <w:szCs w:val="22"/>
        </w:rPr>
        <w:t>details</w:t>
      </w:r>
    </w:p>
    <w:p w14:paraId="6CEFDA28" w14:textId="1E0A1A9A" w:rsidR="00B03013" w:rsidRPr="00054AC5" w:rsidRDefault="06AC1CD9" w:rsidP="00B03013">
      <w:pPr>
        <w:pStyle w:val="BodyText"/>
        <w:rPr>
          <w:rFonts w:asciiTheme="minorHAnsi" w:hAnsiTheme="minorHAnsi"/>
          <w:bCs w:val="0"/>
          <w:szCs w:val="22"/>
        </w:rPr>
      </w:pPr>
      <w:r w:rsidRPr="007815B3">
        <w:rPr>
          <w:rFonts w:asciiTheme="minorHAnsi" w:hAnsiTheme="minorHAnsi"/>
          <w:b/>
          <w:szCs w:val="22"/>
        </w:rPr>
        <w:t>Price</w:t>
      </w:r>
      <w:r w:rsidR="008168DE">
        <w:rPr>
          <w:rFonts w:asciiTheme="minorHAnsi" w:hAnsiTheme="minorHAnsi"/>
          <w:b/>
          <w:szCs w:val="22"/>
        </w:rPr>
        <w:t xml:space="preserve"> </w:t>
      </w:r>
      <w:r w:rsidR="00054AC5" w:rsidRPr="00054AC5">
        <w:rPr>
          <w:rFonts w:asciiTheme="minorHAnsi" w:hAnsiTheme="minorHAnsi"/>
          <w:bCs w:val="0"/>
          <w:szCs w:val="22"/>
        </w:rPr>
        <w:t>(the total cost includes GST)</w:t>
      </w:r>
    </w:p>
    <w:tbl>
      <w:tblPr>
        <w:tblStyle w:val="DPEcolumnhe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4"/>
        <w:gridCol w:w="4805"/>
      </w:tblGrid>
      <w:tr w:rsidR="0018738F" w:rsidRPr="007815B3" w14:paraId="00B9A269" w14:textId="77777777" w:rsidTr="002E353E">
        <w:tc>
          <w:tcPr>
            <w:cnfStyle w:val="001000000000" w:firstRow="0" w:lastRow="0" w:firstColumn="1" w:lastColumn="0" w:oddVBand="0" w:evenVBand="0" w:oddHBand="0" w:evenHBand="0" w:firstRowFirstColumn="0" w:firstRowLastColumn="0" w:lastRowFirstColumn="0" w:lastRowLastColumn="0"/>
            <w:tcW w:w="3488" w:type="dxa"/>
            <w:shd w:val="clear" w:color="auto" w:fill="CBEDFD" w:themeFill="accent2"/>
          </w:tcPr>
          <w:p w14:paraId="7E8D72D6" w14:textId="117321EB" w:rsidR="00CC1656" w:rsidRPr="007815B3" w:rsidRDefault="0018738F">
            <w:pPr>
              <w:pStyle w:val="Tableheading"/>
              <w:rPr>
                <w:b w:val="0"/>
                <w:sz w:val="22"/>
                <w:szCs w:val="22"/>
                <w:lang w:eastAsia="en-AU"/>
              </w:rPr>
            </w:pPr>
            <w:r w:rsidRPr="007815B3">
              <w:rPr>
                <w:sz w:val="22"/>
                <w:szCs w:val="22"/>
                <w:lang w:eastAsia="en-AU"/>
              </w:rPr>
              <w:t>Part A</w:t>
            </w:r>
            <w:r w:rsidR="00CC1656" w:rsidRPr="007815B3">
              <w:rPr>
                <w:sz w:val="22"/>
                <w:szCs w:val="22"/>
                <w:lang w:eastAsia="en-AU"/>
              </w:rPr>
              <w:t>: perpetual interment right</w:t>
            </w:r>
          </w:p>
        </w:tc>
        <w:tc>
          <w:tcPr>
            <w:tcW w:w="4811" w:type="dxa"/>
            <w:shd w:val="clear" w:color="auto" w:fill="auto"/>
          </w:tcPr>
          <w:p w14:paraId="137B6AB7" w14:textId="4A72B6A9" w:rsidR="0018738F" w:rsidRPr="007815B3" w:rsidRDefault="008C60C9">
            <w:pPr>
              <w:spacing w:before="60" w:after="60" w:line="240" w:lineRule="auto"/>
              <w:cnfStyle w:val="000000000000" w:firstRow="0" w:lastRow="0" w:firstColumn="0" w:lastColumn="0" w:oddVBand="0" w:evenVBand="0" w:oddHBand="0" w:evenHBand="0" w:firstRowFirstColumn="0" w:firstRowLastColumn="0" w:lastRowFirstColumn="0" w:lastRowLastColumn="0"/>
              <w:rPr>
                <w:sz w:val="22"/>
              </w:rPr>
            </w:pPr>
            <w:r w:rsidRPr="00DF2418">
              <w:rPr>
                <w:color w:val="FF0000"/>
                <w:sz w:val="22"/>
                <w:highlight w:val="yellow"/>
              </w:rPr>
              <w:t>$</w:t>
            </w:r>
            <w:r w:rsidR="00EB4EA6" w:rsidRPr="00DF2418">
              <w:rPr>
                <w:color w:val="FF0000"/>
                <w:sz w:val="22"/>
                <w:highlight w:val="yellow"/>
              </w:rPr>
              <w:t>2500</w:t>
            </w:r>
            <w:r w:rsidR="00EB1E72" w:rsidRPr="00DF2418">
              <w:rPr>
                <w:color w:val="FF0000"/>
                <w:sz w:val="22"/>
                <w:highlight w:val="yellow"/>
              </w:rPr>
              <w:t xml:space="preserve"> (</w:t>
            </w:r>
            <w:r w:rsidR="00054AC5" w:rsidRPr="00DF2418">
              <w:rPr>
                <w:color w:val="FF0000"/>
                <w:sz w:val="22"/>
                <w:highlight w:val="yellow"/>
              </w:rPr>
              <w:t>Excl</w:t>
            </w:r>
            <w:r w:rsidR="00EB1E72" w:rsidRPr="00DF2418">
              <w:rPr>
                <w:color w:val="FF0000"/>
                <w:sz w:val="22"/>
                <w:highlight w:val="yellow"/>
              </w:rPr>
              <w:t xml:space="preserve"> GST)</w:t>
            </w:r>
          </w:p>
        </w:tc>
      </w:tr>
      <w:tr w:rsidR="0018738F" w:rsidRPr="007815B3" w14:paraId="42ADB2E3" w14:textId="77777777" w:rsidTr="002E35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8" w:type="dxa"/>
            <w:shd w:val="clear" w:color="auto" w:fill="CBEDFD" w:themeFill="accent2"/>
          </w:tcPr>
          <w:p w14:paraId="6C9844E6" w14:textId="10EA2C92" w:rsidR="0018738F" w:rsidRPr="007815B3" w:rsidRDefault="0018738F" w:rsidP="00C041C8">
            <w:pPr>
              <w:pStyle w:val="Tableheading"/>
              <w:spacing w:before="0"/>
              <w:rPr>
                <w:sz w:val="22"/>
                <w:szCs w:val="22"/>
              </w:rPr>
            </w:pPr>
            <w:r w:rsidRPr="007815B3">
              <w:rPr>
                <w:sz w:val="22"/>
                <w:szCs w:val="22"/>
                <w:lang w:eastAsia="en-AU"/>
              </w:rPr>
              <w:t>Part B</w:t>
            </w:r>
            <w:r w:rsidR="00CC1656" w:rsidRPr="007815B3">
              <w:rPr>
                <w:sz w:val="22"/>
                <w:szCs w:val="22"/>
                <w:lang w:eastAsia="en-AU"/>
              </w:rPr>
              <w:t xml:space="preserve">: </w:t>
            </w:r>
            <w:r w:rsidR="002B33D2" w:rsidRPr="007815B3">
              <w:rPr>
                <w:sz w:val="22"/>
                <w:szCs w:val="22"/>
                <w:lang w:eastAsia="en-AU"/>
              </w:rPr>
              <w:t>s</w:t>
            </w:r>
            <w:r w:rsidR="00CC1656" w:rsidRPr="007815B3">
              <w:rPr>
                <w:sz w:val="22"/>
                <w:szCs w:val="22"/>
                <w:lang w:eastAsia="en-AU"/>
              </w:rPr>
              <w:t>ervices</w:t>
            </w:r>
          </w:p>
        </w:tc>
        <w:tc>
          <w:tcPr>
            <w:tcW w:w="4811" w:type="dxa"/>
            <w:shd w:val="clear" w:color="auto" w:fill="auto"/>
          </w:tcPr>
          <w:p w14:paraId="1AD20A04" w14:textId="77777777" w:rsidR="00263679" w:rsidRDefault="001B1350" w:rsidP="004464F4">
            <w:pPr>
              <w:spacing w:after="0" w:line="360" w:lineRule="auto"/>
              <w:cnfStyle w:val="000000010000" w:firstRow="0" w:lastRow="0" w:firstColumn="0" w:lastColumn="0" w:oddVBand="0" w:evenVBand="0" w:oddHBand="0" w:evenHBand="1" w:firstRowFirstColumn="0" w:firstRowLastColumn="0" w:lastRowFirstColumn="0" w:lastRowLastColumn="0"/>
              <w:rPr>
                <w:rFonts w:cs="Arial"/>
                <w:color w:val="00B050"/>
                <w:sz w:val="22"/>
                <w:highlight w:val="yellow"/>
                <w:lang w:eastAsia="en-AU"/>
              </w:rPr>
            </w:pPr>
            <w:r w:rsidRPr="00415951">
              <w:rPr>
                <w:color w:val="00B050"/>
                <w:sz w:val="22"/>
                <w:highlight w:val="yellow"/>
              </w:rPr>
              <w:t>(Example – how it should look when finalising)</w:t>
            </w:r>
            <w:r w:rsidRPr="00415951">
              <w:rPr>
                <w:color w:val="00B050"/>
                <w:sz w:val="22"/>
                <w:highlight w:val="yellow"/>
              </w:rPr>
              <w:br/>
            </w:r>
            <w:r w:rsidR="007B3600" w:rsidRPr="00415951">
              <w:rPr>
                <w:color w:val="00B050"/>
                <w:sz w:val="22"/>
                <w:highlight w:val="yellow"/>
              </w:rPr>
              <w:t>Ash interment administration fee</w:t>
            </w:r>
            <w:r w:rsidR="00415951">
              <w:rPr>
                <w:color w:val="00B050"/>
                <w:sz w:val="22"/>
                <w:highlight w:val="yellow"/>
              </w:rPr>
              <w:t>:</w:t>
            </w:r>
            <w:r w:rsidR="007B3600" w:rsidRPr="00415951">
              <w:rPr>
                <w:color w:val="00B050"/>
                <w:sz w:val="22"/>
                <w:highlight w:val="yellow"/>
              </w:rPr>
              <w:t xml:space="preserve"> $200</w:t>
            </w:r>
            <w:r w:rsidRPr="00415951">
              <w:rPr>
                <w:rFonts w:cs="Arial"/>
                <w:color w:val="00B050"/>
                <w:sz w:val="22"/>
                <w:highlight w:val="yellow"/>
                <w:lang w:eastAsia="en-AU"/>
              </w:rPr>
              <w:br/>
            </w:r>
            <w:r w:rsidR="00B505E7" w:rsidRPr="00415951">
              <w:rPr>
                <w:rFonts w:cs="Arial"/>
                <w:color w:val="00B050"/>
                <w:sz w:val="22"/>
                <w:highlight w:val="yellow"/>
                <w:lang w:eastAsia="en-AU"/>
              </w:rPr>
              <w:t>Memorial service</w:t>
            </w:r>
            <w:r w:rsidR="009B43FF" w:rsidRPr="00415951">
              <w:rPr>
                <w:rFonts w:cs="Arial"/>
                <w:color w:val="00B050"/>
                <w:sz w:val="22"/>
                <w:highlight w:val="yellow"/>
                <w:lang w:eastAsia="en-AU"/>
              </w:rPr>
              <w:t xml:space="preserve"> hall hire</w:t>
            </w:r>
            <w:r w:rsidR="00415951">
              <w:rPr>
                <w:rFonts w:cs="Arial"/>
                <w:color w:val="00B050"/>
                <w:sz w:val="22"/>
                <w:highlight w:val="yellow"/>
                <w:lang w:eastAsia="en-AU"/>
              </w:rPr>
              <w:t>:</w:t>
            </w:r>
            <w:r w:rsidR="00B505E7" w:rsidRPr="00415951">
              <w:rPr>
                <w:rFonts w:cs="Arial"/>
                <w:color w:val="00B050"/>
                <w:sz w:val="22"/>
                <w:highlight w:val="yellow"/>
                <w:lang w:eastAsia="en-AU"/>
              </w:rPr>
              <w:t xml:space="preserve"> </w:t>
            </w:r>
            <w:proofErr w:type="gramStart"/>
            <w:r w:rsidR="00B505E7" w:rsidRPr="00415951">
              <w:rPr>
                <w:rFonts w:cs="Arial"/>
                <w:color w:val="00B050"/>
                <w:sz w:val="22"/>
                <w:highlight w:val="yellow"/>
                <w:lang w:eastAsia="en-AU"/>
              </w:rPr>
              <w:t>$</w:t>
            </w:r>
            <w:r w:rsidR="009B43FF" w:rsidRPr="00415951">
              <w:rPr>
                <w:rFonts w:cs="Arial"/>
                <w:color w:val="00B050"/>
                <w:sz w:val="22"/>
                <w:highlight w:val="yellow"/>
                <w:lang w:eastAsia="en-AU"/>
              </w:rPr>
              <w:t>300</w:t>
            </w:r>
            <w:proofErr w:type="gramEnd"/>
          </w:p>
          <w:p w14:paraId="6D0DBA37" w14:textId="1E2BE194" w:rsidR="004464F4" w:rsidRPr="004464F4" w:rsidRDefault="004464F4" w:rsidP="004464F4">
            <w:pPr>
              <w:spacing w:after="0" w:line="360" w:lineRule="auto"/>
              <w:cnfStyle w:val="000000010000" w:firstRow="0" w:lastRow="0" w:firstColumn="0" w:lastColumn="0" w:oddVBand="0" w:evenVBand="0" w:oddHBand="0" w:evenHBand="1" w:firstRowFirstColumn="0" w:firstRowLastColumn="0" w:lastRowFirstColumn="0" w:lastRowLastColumn="0"/>
              <w:rPr>
                <w:rFonts w:cs="Arial"/>
                <w:color w:val="00B050"/>
                <w:sz w:val="22"/>
                <w:highlight w:val="yellow"/>
                <w:lang w:eastAsia="en-AU"/>
              </w:rPr>
            </w:pPr>
          </w:p>
        </w:tc>
      </w:tr>
      <w:tr w:rsidR="006F4C4C" w:rsidRPr="007815B3" w14:paraId="54182188" w14:textId="77777777" w:rsidTr="002E353E">
        <w:tc>
          <w:tcPr>
            <w:cnfStyle w:val="001000000000" w:firstRow="0" w:lastRow="0" w:firstColumn="1" w:lastColumn="0" w:oddVBand="0" w:evenVBand="0" w:oddHBand="0" w:evenHBand="0" w:firstRowFirstColumn="0" w:firstRowLastColumn="0" w:lastRowFirstColumn="0" w:lastRowLastColumn="0"/>
            <w:tcW w:w="3488" w:type="dxa"/>
            <w:shd w:val="clear" w:color="auto" w:fill="CBEDFD" w:themeFill="accent2"/>
          </w:tcPr>
          <w:p w14:paraId="0AE0328C" w14:textId="42DF75C6" w:rsidR="006F4C4C" w:rsidRPr="00593CEB" w:rsidRDefault="00593CEB">
            <w:pPr>
              <w:pStyle w:val="Tableheading"/>
              <w:rPr>
                <w:strike/>
                <w:sz w:val="22"/>
                <w:szCs w:val="22"/>
                <w:lang w:eastAsia="en-AU"/>
              </w:rPr>
            </w:pPr>
            <w:r w:rsidRPr="0052709E">
              <w:rPr>
                <w:color w:val="FF0000"/>
                <w:sz w:val="22"/>
                <w:szCs w:val="22"/>
                <w:lang w:eastAsia="en-AU"/>
              </w:rPr>
              <w:t>Other fees and charges</w:t>
            </w:r>
          </w:p>
        </w:tc>
        <w:tc>
          <w:tcPr>
            <w:tcW w:w="4811" w:type="dxa"/>
            <w:shd w:val="clear" w:color="auto" w:fill="auto"/>
          </w:tcPr>
          <w:p w14:paraId="55FFDEEE" w14:textId="3CD12172" w:rsidR="006F4C4C" w:rsidRPr="007815B3" w:rsidRDefault="004A7412" w:rsidP="00383DBE">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color w:val="22272B" w:themeColor="text1"/>
                <w:sz w:val="22"/>
                <w:highlight w:val="yellow"/>
                <w:lang w:eastAsia="en-AU"/>
              </w:rPr>
            </w:pPr>
            <w:r w:rsidRPr="007815B3">
              <w:rPr>
                <w:sz w:val="22"/>
                <w:highlight w:val="yellow"/>
              </w:rPr>
              <w:t>[$ &lt;insert&gt;]</w:t>
            </w:r>
          </w:p>
        </w:tc>
      </w:tr>
      <w:tr w:rsidR="0018738F" w:rsidRPr="007815B3" w14:paraId="2F65853D" w14:textId="77777777" w:rsidTr="002E35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8" w:type="dxa"/>
            <w:shd w:val="clear" w:color="auto" w:fill="CBEDFD" w:themeFill="accent2"/>
          </w:tcPr>
          <w:p w14:paraId="1CB47F51" w14:textId="43C92DE8" w:rsidR="0018738F" w:rsidRPr="007815B3" w:rsidRDefault="0018738F">
            <w:pPr>
              <w:pStyle w:val="Tableheading"/>
              <w:rPr>
                <w:sz w:val="22"/>
                <w:szCs w:val="22"/>
              </w:rPr>
            </w:pPr>
            <w:r w:rsidRPr="007815B3">
              <w:rPr>
                <w:sz w:val="22"/>
                <w:szCs w:val="22"/>
                <w:lang w:eastAsia="en-AU"/>
              </w:rPr>
              <w:t>Total price</w:t>
            </w:r>
            <w:r w:rsidR="00FF218F" w:rsidRPr="007815B3">
              <w:rPr>
                <w:sz w:val="22"/>
                <w:szCs w:val="22"/>
                <w:lang w:eastAsia="en-AU"/>
              </w:rPr>
              <w:t>*</w:t>
            </w:r>
          </w:p>
        </w:tc>
        <w:tc>
          <w:tcPr>
            <w:tcW w:w="4811" w:type="dxa"/>
            <w:shd w:val="clear" w:color="auto" w:fill="auto"/>
          </w:tcPr>
          <w:p w14:paraId="5384F987" w14:textId="42E86C26" w:rsidR="0018738F" w:rsidRPr="007815B3" w:rsidRDefault="0018738F">
            <w:pPr>
              <w:spacing w:before="60" w:after="60" w:line="240" w:lineRule="auto"/>
              <w:cnfStyle w:val="000000010000" w:firstRow="0" w:lastRow="0" w:firstColumn="0" w:lastColumn="0" w:oddVBand="0" w:evenVBand="0" w:oddHBand="0" w:evenHBand="1" w:firstRowFirstColumn="0" w:firstRowLastColumn="0" w:lastRowFirstColumn="0" w:lastRowLastColumn="0"/>
              <w:rPr>
                <w:sz w:val="22"/>
              </w:rPr>
            </w:pPr>
          </w:p>
        </w:tc>
      </w:tr>
    </w:tbl>
    <w:p w14:paraId="427799EA" w14:textId="26DFDED0" w:rsidR="00DB6FD2" w:rsidRPr="007815B3" w:rsidRDefault="0007451A" w:rsidP="004A7412">
      <w:pPr>
        <w:pStyle w:val="BodyText"/>
        <w:numPr>
          <w:ilvl w:val="0"/>
          <w:numId w:val="0"/>
        </w:numPr>
        <w:ind w:left="340"/>
        <w:rPr>
          <w:rFonts w:asciiTheme="minorHAnsi" w:hAnsiTheme="minorHAnsi"/>
          <w:szCs w:val="22"/>
        </w:rPr>
      </w:pPr>
      <w:r w:rsidRPr="007815B3">
        <w:rPr>
          <w:rFonts w:asciiTheme="minorHAnsi" w:hAnsiTheme="minorHAnsi"/>
          <w:szCs w:val="22"/>
          <w:highlight w:val="yellow"/>
        </w:rPr>
        <w:t>[</w:t>
      </w:r>
      <w:r w:rsidR="003A1365" w:rsidRPr="007815B3">
        <w:rPr>
          <w:rFonts w:asciiTheme="minorHAnsi" w:hAnsiTheme="minorHAnsi"/>
          <w:szCs w:val="22"/>
          <w:highlight w:val="yellow"/>
        </w:rPr>
        <w:t xml:space="preserve">If </w:t>
      </w:r>
      <w:r w:rsidR="00926F30" w:rsidRPr="007815B3">
        <w:rPr>
          <w:rFonts w:asciiTheme="minorHAnsi" w:hAnsiTheme="minorHAnsi"/>
          <w:szCs w:val="22"/>
          <w:highlight w:val="yellow"/>
        </w:rPr>
        <w:t xml:space="preserve">related </w:t>
      </w:r>
      <w:r w:rsidR="003A1365" w:rsidRPr="007815B3">
        <w:rPr>
          <w:rFonts w:asciiTheme="minorHAnsi" w:hAnsiTheme="minorHAnsi"/>
          <w:szCs w:val="22"/>
          <w:highlight w:val="yellow"/>
        </w:rPr>
        <w:t>services are still to be determined</w:t>
      </w:r>
      <w:r w:rsidR="00926F30" w:rsidRPr="007815B3">
        <w:rPr>
          <w:rFonts w:asciiTheme="minorHAnsi" w:hAnsiTheme="minorHAnsi"/>
          <w:szCs w:val="22"/>
          <w:highlight w:val="yellow"/>
        </w:rPr>
        <w:t xml:space="preserve"> under Part B</w:t>
      </w:r>
      <w:r w:rsidR="003A1365" w:rsidRPr="007815B3">
        <w:rPr>
          <w:rFonts w:asciiTheme="minorHAnsi" w:hAnsiTheme="minorHAnsi"/>
          <w:szCs w:val="22"/>
          <w:highlight w:val="yellow"/>
        </w:rPr>
        <w:t>, insert th</w:t>
      </w:r>
      <w:r w:rsidRPr="007815B3">
        <w:rPr>
          <w:rFonts w:asciiTheme="minorHAnsi" w:hAnsiTheme="minorHAnsi"/>
          <w:szCs w:val="22"/>
          <w:highlight w:val="yellow"/>
        </w:rPr>
        <w:t>e</w:t>
      </w:r>
      <w:r w:rsidR="003A1365" w:rsidRPr="007815B3">
        <w:rPr>
          <w:rFonts w:asciiTheme="minorHAnsi" w:hAnsiTheme="minorHAnsi"/>
          <w:szCs w:val="22"/>
          <w:highlight w:val="yellow"/>
        </w:rPr>
        <w:t xml:space="preserve"> note</w:t>
      </w:r>
      <w:r w:rsidRPr="007815B3">
        <w:rPr>
          <w:rFonts w:asciiTheme="minorHAnsi" w:hAnsiTheme="minorHAnsi"/>
          <w:szCs w:val="22"/>
          <w:highlight w:val="yellow"/>
        </w:rPr>
        <w:t xml:space="preserve"> below</w:t>
      </w:r>
      <w:r w:rsidR="009940AF" w:rsidRPr="007815B3">
        <w:rPr>
          <w:rFonts w:asciiTheme="minorHAnsi" w:hAnsiTheme="minorHAnsi"/>
          <w:szCs w:val="22"/>
        </w:rPr>
        <w:t>]</w:t>
      </w:r>
    </w:p>
    <w:p w14:paraId="6A6EB3FB" w14:textId="5026999B" w:rsidR="003A1365" w:rsidRPr="007815B3" w:rsidRDefault="003A1365" w:rsidP="004A7412">
      <w:pPr>
        <w:pStyle w:val="BodyText"/>
        <w:numPr>
          <w:ilvl w:val="0"/>
          <w:numId w:val="0"/>
        </w:numPr>
        <w:ind w:left="340"/>
        <w:rPr>
          <w:rFonts w:asciiTheme="minorHAnsi" w:hAnsiTheme="minorHAnsi"/>
          <w:szCs w:val="22"/>
        </w:rPr>
      </w:pPr>
      <w:r w:rsidRPr="007815B3">
        <w:rPr>
          <w:rFonts w:asciiTheme="minorHAnsi" w:hAnsiTheme="minorHAnsi"/>
          <w:szCs w:val="22"/>
        </w:rPr>
        <w:t>*This total price only reflects the services being paid for now</w:t>
      </w:r>
      <w:r w:rsidR="000403FF" w:rsidRPr="007815B3">
        <w:rPr>
          <w:rFonts w:asciiTheme="minorHAnsi" w:hAnsiTheme="minorHAnsi"/>
          <w:szCs w:val="22"/>
        </w:rPr>
        <w:t>.</w:t>
      </w:r>
    </w:p>
    <w:p w14:paraId="2926C52A" w14:textId="77777777" w:rsidR="00BB6A6E" w:rsidRDefault="00BB6A6E" w:rsidP="00C54752">
      <w:pPr>
        <w:pStyle w:val="BodyText"/>
        <w:numPr>
          <w:ilvl w:val="0"/>
          <w:numId w:val="0"/>
        </w:numPr>
        <w:ind w:left="340"/>
        <w:rPr>
          <w:rFonts w:asciiTheme="minorHAnsi" w:hAnsiTheme="minorHAnsi"/>
          <w:szCs w:val="22"/>
        </w:rPr>
      </w:pPr>
    </w:p>
    <w:p w14:paraId="05CBE9DD" w14:textId="4D697170" w:rsidR="00C8690E" w:rsidRPr="007815B3" w:rsidRDefault="00FD3FC4" w:rsidP="000357C7">
      <w:pPr>
        <w:pStyle w:val="BodyText"/>
        <w:rPr>
          <w:rFonts w:asciiTheme="minorHAnsi" w:hAnsiTheme="minorHAnsi"/>
          <w:b/>
          <w:bCs w:val="0"/>
          <w:szCs w:val="22"/>
        </w:rPr>
      </w:pPr>
      <w:r w:rsidRPr="007815B3">
        <w:rPr>
          <w:rFonts w:asciiTheme="minorHAnsi" w:hAnsiTheme="minorHAnsi"/>
          <w:b/>
          <w:bCs w:val="0"/>
          <w:szCs w:val="22"/>
        </w:rPr>
        <w:t>Interment service price disclosure:</w:t>
      </w:r>
      <w:r w:rsidRPr="007815B3">
        <w:rPr>
          <w:rFonts w:asciiTheme="minorHAnsi" w:hAnsiTheme="minorHAnsi"/>
          <w:szCs w:val="22"/>
        </w:rPr>
        <w:t xml:space="preserve"> </w:t>
      </w:r>
      <w:r w:rsidR="00051657">
        <w:rPr>
          <w:rFonts w:asciiTheme="minorHAnsi" w:hAnsiTheme="minorHAnsi"/>
          <w:szCs w:val="22"/>
        </w:rPr>
        <w:br/>
      </w:r>
      <w:r w:rsidR="00E245D7">
        <w:rPr>
          <w:rFonts w:asciiTheme="minorHAnsi" w:hAnsiTheme="minorHAnsi"/>
          <w:szCs w:val="22"/>
        </w:rPr>
        <w:br/>
      </w:r>
      <w:r w:rsidR="00E245D7" w:rsidRPr="007B3600">
        <w:rPr>
          <w:rFonts w:asciiTheme="minorHAnsi" w:hAnsiTheme="minorHAnsi"/>
          <w:szCs w:val="22"/>
        </w:rPr>
        <w:t>The current price for the interment service mentioned in Item 7</w:t>
      </w:r>
      <w:r w:rsidR="00792799">
        <w:rPr>
          <w:rFonts w:asciiTheme="minorHAnsi" w:hAnsiTheme="minorHAnsi"/>
          <w:szCs w:val="22"/>
        </w:rPr>
        <w:t xml:space="preserve"> is</w:t>
      </w:r>
      <w:r w:rsidR="00E245D7" w:rsidRPr="007B3600">
        <w:rPr>
          <w:rFonts w:asciiTheme="minorHAnsi" w:hAnsiTheme="minorHAnsi"/>
          <w:szCs w:val="22"/>
        </w:rPr>
        <w:t xml:space="preserve"> </w:t>
      </w:r>
      <w:r w:rsidR="00E245D7" w:rsidRPr="00792799">
        <w:rPr>
          <w:rFonts w:asciiTheme="minorHAnsi" w:hAnsiTheme="minorHAnsi"/>
          <w:szCs w:val="22"/>
          <w:highlight w:val="yellow"/>
        </w:rPr>
        <w:t>$200</w:t>
      </w:r>
      <w:r w:rsidR="00E245D7" w:rsidRPr="007B3600">
        <w:rPr>
          <w:rFonts w:asciiTheme="minorHAnsi" w:hAnsiTheme="minorHAnsi"/>
          <w:szCs w:val="22"/>
        </w:rPr>
        <w:t xml:space="preserve"> for an ash placement. However, if a subsequent or second interment is required, the applicable price at that time will be determined based on the fees in effect at the time of the interment, as prices may change over time.</w:t>
      </w:r>
      <w:r w:rsidR="00051657">
        <w:rPr>
          <w:rFonts w:asciiTheme="minorHAnsi" w:hAnsiTheme="minorHAnsi"/>
          <w:szCs w:val="22"/>
        </w:rPr>
        <w:br/>
      </w:r>
    </w:p>
    <w:p w14:paraId="6F2B4ED0" w14:textId="6B71D8D0" w:rsidR="00A20882" w:rsidRDefault="14892F4D" w:rsidP="00A20882">
      <w:pPr>
        <w:pStyle w:val="BodyText"/>
      </w:pPr>
      <w:r w:rsidRPr="008737D8">
        <w:rPr>
          <w:b/>
        </w:rPr>
        <w:lastRenderedPageBreak/>
        <w:t>Payment</w:t>
      </w:r>
      <w:r w:rsidRPr="008737D8">
        <w:t xml:space="preserve">: </w:t>
      </w:r>
      <w:r w:rsidR="008737D8" w:rsidRPr="008737D8">
        <w:t>For at-need purchases, full payment is required to enter into an agreement, unless otherwise agreed in writing.</w:t>
      </w:r>
      <w:r w:rsidR="00A42609">
        <w:t xml:space="preserve"> </w:t>
      </w:r>
      <w:r w:rsidR="00A20882">
        <w:t>The contract will be considered finalised once it has been signed and the payment has been received in our bank account.</w:t>
      </w:r>
    </w:p>
    <w:p w14:paraId="6B7B7B78" w14:textId="77777777" w:rsidR="00A20882" w:rsidRPr="007B3600" w:rsidRDefault="00A20882" w:rsidP="007B3600">
      <w:pPr>
        <w:pStyle w:val="BodyText"/>
        <w:numPr>
          <w:ilvl w:val="0"/>
          <w:numId w:val="0"/>
        </w:numPr>
        <w:ind w:left="720"/>
        <w:rPr>
          <w:b/>
          <w:bCs w:val="0"/>
        </w:rPr>
      </w:pPr>
      <w:r w:rsidRPr="007B3600">
        <w:rPr>
          <w:b/>
          <w:bCs w:val="0"/>
        </w:rPr>
        <w:t>Bank Account Details:</w:t>
      </w:r>
    </w:p>
    <w:p w14:paraId="7B3C98CF" w14:textId="40D04F51" w:rsidR="00A20882" w:rsidRDefault="00A20882" w:rsidP="007B3600">
      <w:pPr>
        <w:pStyle w:val="BodyText"/>
        <w:numPr>
          <w:ilvl w:val="0"/>
          <w:numId w:val="0"/>
        </w:numPr>
        <w:spacing w:before="0"/>
        <w:ind w:left="720"/>
        <w:jc w:val="both"/>
      </w:pPr>
      <w:r>
        <w:t xml:space="preserve">Name: </w:t>
      </w:r>
      <w:r>
        <w:tab/>
      </w:r>
      <w:r>
        <w:tab/>
      </w:r>
      <w:r w:rsidR="00FE335A">
        <w:tab/>
      </w:r>
      <w:r w:rsidR="00415951" w:rsidRPr="00415951">
        <w:rPr>
          <w:highlight w:val="yellow"/>
        </w:rPr>
        <w:t>x</w:t>
      </w:r>
      <w:r w:rsidRPr="00415951">
        <w:rPr>
          <w:highlight w:val="yellow"/>
        </w:rPr>
        <w:t xml:space="preserve"> Anglican Church</w:t>
      </w:r>
    </w:p>
    <w:p w14:paraId="5EBF44E5" w14:textId="22F8DC5E" w:rsidR="00A20882" w:rsidRDefault="00A20882" w:rsidP="007B3600">
      <w:pPr>
        <w:pStyle w:val="BodyText"/>
        <w:numPr>
          <w:ilvl w:val="0"/>
          <w:numId w:val="0"/>
        </w:numPr>
        <w:spacing w:before="0"/>
        <w:ind w:left="720"/>
        <w:jc w:val="both"/>
      </w:pPr>
      <w:r>
        <w:t xml:space="preserve">BSB: </w:t>
      </w:r>
      <w:r>
        <w:tab/>
      </w:r>
      <w:r>
        <w:tab/>
      </w:r>
      <w:r w:rsidR="00FE335A">
        <w:tab/>
      </w:r>
      <w:r w:rsidRPr="00415951">
        <w:rPr>
          <w:highlight w:val="yellow"/>
        </w:rPr>
        <w:t>123-456</w:t>
      </w:r>
    </w:p>
    <w:p w14:paraId="7AC37204" w14:textId="6AC2DD3B" w:rsidR="008737D8" w:rsidRDefault="00A20882" w:rsidP="007B3600">
      <w:pPr>
        <w:pStyle w:val="BodyText"/>
        <w:numPr>
          <w:ilvl w:val="0"/>
          <w:numId w:val="0"/>
        </w:numPr>
        <w:spacing w:before="0"/>
        <w:ind w:left="720"/>
        <w:jc w:val="both"/>
      </w:pPr>
      <w:r>
        <w:t xml:space="preserve">Account Number: </w:t>
      </w:r>
      <w:r>
        <w:tab/>
      </w:r>
      <w:r w:rsidRPr="00415951">
        <w:rPr>
          <w:highlight w:val="yellow"/>
        </w:rPr>
        <w:t>1234-5678</w:t>
      </w:r>
      <w:r w:rsidR="00A13628">
        <w:br/>
      </w:r>
    </w:p>
    <w:p w14:paraId="24E651DF" w14:textId="6E48275E" w:rsidR="000C621E" w:rsidRPr="007815B3" w:rsidRDefault="00F22067" w:rsidP="000357C7">
      <w:pPr>
        <w:pStyle w:val="BodyText"/>
        <w:rPr>
          <w:rStyle w:val="ui-provider"/>
          <w:rFonts w:asciiTheme="minorHAnsi" w:hAnsiTheme="minorHAnsi"/>
          <w:b/>
          <w:bCs w:val="0"/>
          <w:szCs w:val="22"/>
        </w:rPr>
      </w:pPr>
      <w:r w:rsidRPr="007815B3">
        <w:rPr>
          <w:rFonts w:asciiTheme="minorHAnsi" w:hAnsiTheme="minorHAnsi"/>
          <w:noProof/>
          <w:szCs w:val="22"/>
        </w:rPr>
        <mc:AlternateContent>
          <mc:Choice Requires="wps">
            <w:drawing>
              <wp:anchor distT="36195" distB="36195" distL="36195" distR="36195" simplePos="0" relativeHeight="251658248" behindDoc="0" locked="0" layoutInCell="1" allowOverlap="1" wp14:anchorId="3FD1601E" wp14:editId="3A9DDCA7">
                <wp:simplePos x="0" y="0"/>
                <wp:positionH relativeFrom="page">
                  <wp:align>right</wp:align>
                </wp:positionH>
                <wp:positionV relativeFrom="paragraph">
                  <wp:posOffset>211</wp:posOffset>
                </wp:positionV>
                <wp:extent cx="1522095" cy="140462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1404620"/>
                        </a:xfrm>
                        <a:prstGeom prst="rect">
                          <a:avLst/>
                        </a:prstGeom>
                        <a:noFill/>
                        <a:ln w="9525">
                          <a:noFill/>
                          <a:miter lim="800000"/>
                          <a:headEnd/>
                          <a:tailEnd/>
                        </a:ln>
                      </wps:spPr>
                      <wps:txbx>
                        <w:txbxContent>
                          <w:p w14:paraId="3CA693A3" w14:textId="7AB2C2F3" w:rsidR="00D267B6" w:rsidRPr="00A41394" w:rsidRDefault="00D267B6" w:rsidP="00D267B6">
                            <w:pPr>
                              <w:spacing w:before="0" w:after="0"/>
                              <w:ind w:left="340" w:hanging="340"/>
                              <w:rPr>
                                <w:noProof/>
                                <w:color w:val="495054" w:themeColor="accent5"/>
                                <w:sz w:val="18"/>
                                <w:szCs w:val="18"/>
                              </w:rPr>
                            </w:pPr>
                            <w:r>
                              <w:rPr>
                                <w:noProof/>
                              </w:rPr>
                              <w:drawing>
                                <wp:inline distT="0" distB="0" distL="0" distR="0" wp14:anchorId="48570B08" wp14:editId="4E4F097F">
                                  <wp:extent cx="216000" cy="216000"/>
                                  <wp:effectExtent l="0" t="0" r="0" b="0"/>
                                  <wp:docPr id="16" name="Graphic 16"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sidRPr="00C22356">
                              <w:rPr>
                                <w:rStyle w:val="SidebartextChar"/>
                              </w:rPr>
                              <w:t xml:space="preserve">See </w:t>
                            </w:r>
                            <w:r>
                              <w:rPr>
                                <w:rStyle w:val="SidebartextChar"/>
                              </w:rPr>
                              <w:t>clause</w:t>
                            </w:r>
                            <w:r w:rsidRPr="00C22356">
                              <w:rPr>
                                <w:rStyle w:val="SidebartextChar"/>
                              </w:rPr>
                              <w:t xml:space="preserve"> </w:t>
                            </w:r>
                            <w:r w:rsidR="00766564">
                              <w:rPr>
                                <w:rStyle w:val="SidebartextChar"/>
                              </w:rPr>
                              <w:t>A.</w:t>
                            </w:r>
                            <w:r>
                              <w:rPr>
                                <w:rStyle w:val="SidebartextChar"/>
                              </w:rPr>
                              <w:t>4</w:t>
                            </w:r>
                            <w:r w:rsidRPr="00C22356">
                              <w:rPr>
                                <w:rStyle w:val="SidebartextChar"/>
                              </w:rPr>
                              <w:t xml:space="preserve"> </w:t>
                            </w:r>
                            <w:r>
                              <w:rPr>
                                <w:rStyle w:val="SidebartextChar"/>
                              </w:rPr>
                              <w:t xml:space="preserve">in the terms and conditions </w:t>
                            </w:r>
                            <w:r w:rsidRPr="00C22356">
                              <w:rPr>
                                <w:rStyle w:val="SidebartextChar"/>
                              </w:rPr>
                              <w:t xml:space="preserve">for </w:t>
                            </w:r>
                            <w:r>
                              <w:rPr>
                                <w:rStyle w:val="SidebartextChar"/>
                              </w:rPr>
                              <w:t>more about transfer</w:t>
                            </w:r>
                            <w:r w:rsidR="007118D0">
                              <w:rPr>
                                <w:rStyle w:val="SidebartextChar"/>
                              </w:rPr>
                              <w: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D1601E" id="Text Box 9" o:spid="_x0000_s1034" type="#_x0000_t202" style="position:absolute;left:0;text-align:left;margin-left:68.65pt;margin-top:0;width:119.85pt;height:110.6pt;z-index:251658248;visibility:visible;mso-wrap-style:square;mso-width-percent:0;mso-height-percent:200;mso-wrap-distance-left:2.85pt;mso-wrap-distance-top:2.85pt;mso-wrap-distance-right:2.85pt;mso-wrap-distance-bottom:2.85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" filled="f" stroked="f">
                <v:textbox style="mso-fit-shape-to-text:t">
                  <w:txbxContent>
                    <w:p w14:paraId="3CA693A3" w14:textId="7AB2C2F3" w:rsidR="00D267B6" w:rsidRPr="00A41394" w:rsidRDefault="00D267B6" w:rsidP="00D267B6">
                      <w:pPr>
                        <w:spacing w:before="0" w:after="0"/>
                        <w:ind w:left="340" w:hanging="340"/>
                        <w:rPr>
                          <w:noProof/>
                          <w:color w:val="495054" w:themeColor="accent5"/>
                          <w:sz w:val="18"/>
                          <w:szCs w:val="18"/>
                        </w:rPr>
                      </w:pPr>
                      <w:r>
                        <w:rPr>
                          <w:noProof/>
                        </w:rPr>
                        <w:drawing>
                          <wp:inline distT="0" distB="0" distL="0" distR="0" wp14:anchorId="48570B08" wp14:editId="4E4F097F">
                            <wp:extent cx="216000" cy="216000"/>
                            <wp:effectExtent l="0" t="0" r="0" b="0"/>
                            <wp:docPr id="16" name="Graphic 16"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sidRPr="00C22356">
                        <w:rPr>
                          <w:rStyle w:val="SidebartextChar"/>
                        </w:rPr>
                        <w:t xml:space="preserve">See </w:t>
                      </w:r>
                      <w:r>
                        <w:rPr>
                          <w:rStyle w:val="SidebartextChar"/>
                        </w:rPr>
                        <w:t>clause</w:t>
                      </w:r>
                      <w:r w:rsidRPr="00C22356">
                        <w:rPr>
                          <w:rStyle w:val="SidebartextChar"/>
                        </w:rPr>
                        <w:t xml:space="preserve"> </w:t>
                      </w:r>
                      <w:r w:rsidR="00766564">
                        <w:rPr>
                          <w:rStyle w:val="SidebartextChar"/>
                        </w:rPr>
                        <w:t>A.</w:t>
                      </w:r>
                      <w:r>
                        <w:rPr>
                          <w:rStyle w:val="SidebartextChar"/>
                        </w:rPr>
                        <w:t>4</w:t>
                      </w:r>
                      <w:r w:rsidRPr="00C22356">
                        <w:rPr>
                          <w:rStyle w:val="SidebartextChar"/>
                        </w:rPr>
                        <w:t xml:space="preserve"> </w:t>
                      </w:r>
                      <w:r>
                        <w:rPr>
                          <w:rStyle w:val="SidebartextChar"/>
                        </w:rPr>
                        <w:t xml:space="preserve">in the terms and conditions </w:t>
                      </w:r>
                      <w:r w:rsidRPr="00C22356">
                        <w:rPr>
                          <w:rStyle w:val="SidebartextChar"/>
                        </w:rPr>
                        <w:t xml:space="preserve">for </w:t>
                      </w:r>
                      <w:r>
                        <w:rPr>
                          <w:rStyle w:val="SidebartextChar"/>
                        </w:rPr>
                        <w:t>more about transfer</w:t>
                      </w:r>
                      <w:r w:rsidR="007118D0">
                        <w:rPr>
                          <w:rStyle w:val="SidebartextChar"/>
                        </w:rPr>
                        <w:t>s</w:t>
                      </w:r>
                    </w:p>
                  </w:txbxContent>
                </v:textbox>
                <w10:wrap type="square" anchorx="page"/>
              </v:shape>
            </w:pict>
          </mc:Fallback>
        </mc:AlternateContent>
      </w:r>
      <w:r w:rsidR="000C621E" w:rsidRPr="007815B3">
        <w:rPr>
          <w:rStyle w:val="Strong"/>
          <w:rFonts w:asciiTheme="minorHAnsi" w:hAnsiTheme="minorHAnsi"/>
          <w:szCs w:val="22"/>
        </w:rPr>
        <w:t>Transfer fee disclosure: </w:t>
      </w:r>
      <w:r w:rsidR="000C621E" w:rsidRPr="007815B3">
        <w:rPr>
          <w:rStyle w:val="ui-provider"/>
          <w:rFonts w:asciiTheme="minorHAnsi" w:hAnsiTheme="minorHAnsi"/>
          <w:szCs w:val="22"/>
        </w:rPr>
        <w:t xml:space="preserve">If </w:t>
      </w:r>
      <w:r w:rsidR="00384EC3" w:rsidRPr="007815B3">
        <w:rPr>
          <w:rStyle w:val="ui-provider"/>
          <w:rFonts w:asciiTheme="minorHAnsi" w:hAnsiTheme="minorHAnsi"/>
          <w:szCs w:val="22"/>
        </w:rPr>
        <w:t>you</w:t>
      </w:r>
      <w:r w:rsidR="000C621E" w:rsidRPr="007815B3">
        <w:rPr>
          <w:rStyle w:val="ui-provider"/>
          <w:rFonts w:asciiTheme="minorHAnsi" w:hAnsiTheme="minorHAnsi"/>
          <w:szCs w:val="22"/>
        </w:rPr>
        <w:t xml:space="preserve"> choose to transfer the </w:t>
      </w:r>
      <w:r w:rsidR="006126C9" w:rsidRPr="007815B3">
        <w:rPr>
          <w:rStyle w:val="ui-provider"/>
          <w:rFonts w:asciiTheme="minorHAnsi" w:hAnsiTheme="minorHAnsi"/>
          <w:szCs w:val="22"/>
        </w:rPr>
        <w:t xml:space="preserve">perpetual interment </w:t>
      </w:r>
      <w:r w:rsidR="000C621E" w:rsidRPr="007815B3">
        <w:rPr>
          <w:rStyle w:val="ui-provider"/>
          <w:rFonts w:asciiTheme="minorHAnsi" w:hAnsiTheme="minorHAnsi"/>
          <w:szCs w:val="22"/>
        </w:rPr>
        <w:t>right, the</w:t>
      </w:r>
      <w:r w:rsidR="00776474" w:rsidRPr="007815B3">
        <w:rPr>
          <w:rStyle w:val="ui-provider"/>
          <w:rFonts w:asciiTheme="minorHAnsi" w:hAnsiTheme="minorHAnsi"/>
          <w:szCs w:val="22"/>
        </w:rPr>
        <w:t xml:space="preserve"> current</w:t>
      </w:r>
      <w:r w:rsidR="000C621E" w:rsidRPr="007815B3">
        <w:rPr>
          <w:rStyle w:val="ui-provider"/>
          <w:rFonts w:asciiTheme="minorHAnsi" w:hAnsiTheme="minorHAnsi"/>
          <w:szCs w:val="22"/>
        </w:rPr>
        <w:t xml:space="preserve"> fee for </w:t>
      </w:r>
      <w:r w:rsidR="00776474" w:rsidRPr="007815B3">
        <w:rPr>
          <w:rStyle w:val="ui-provider"/>
          <w:rFonts w:asciiTheme="minorHAnsi" w:hAnsiTheme="minorHAnsi"/>
          <w:szCs w:val="22"/>
        </w:rPr>
        <w:t xml:space="preserve">a transfer application </w:t>
      </w:r>
      <w:r w:rsidR="000C621E" w:rsidRPr="007815B3">
        <w:rPr>
          <w:rStyle w:val="ui-provider"/>
          <w:rFonts w:asciiTheme="minorHAnsi" w:hAnsiTheme="minorHAnsi"/>
          <w:szCs w:val="22"/>
        </w:rPr>
        <w:t xml:space="preserve">is </w:t>
      </w:r>
      <w:r w:rsidR="000C621E" w:rsidRPr="00415951">
        <w:rPr>
          <w:rStyle w:val="ui-provider"/>
          <w:rFonts w:asciiTheme="minorHAnsi" w:hAnsiTheme="minorHAnsi"/>
          <w:szCs w:val="22"/>
          <w:highlight w:val="yellow"/>
        </w:rPr>
        <w:t>$</w:t>
      </w:r>
      <w:r w:rsidR="00C1400D" w:rsidRPr="00415951">
        <w:rPr>
          <w:rStyle w:val="ui-provider"/>
          <w:rFonts w:asciiTheme="minorHAnsi" w:hAnsiTheme="minorHAnsi"/>
          <w:szCs w:val="22"/>
          <w:highlight w:val="yellow"/>
          <w:shd w:val="clear" w:color="auto" w:fill="E5F18F"/>
        </w:rPr>
        <w:t>300</w:t>
      </w:r>
      <w:r w:rsidR="000C621E" w:rsidRPr="007815B3">
        <w:rPr>
          <w:rStyle w:val="ui-provider"/>
          <w:rFonts w:asciiTheme="minorHAnsi" w:hAnsiTheme="minorHAnsi"/>
          <w:szCs w:val="22"/>
        </w:rPr>
        <w:t xml:space="preserve"> and </w:t>
      </w:r>
      <w:r w:rsidR="00257235" w:rsidRPr="007815B3">
        <w:rPr>
          <w:rStyle w:val="ui-provider"/>
          <w:rFonts w:asciiTheme="minorHAnsi" w:hAnsiTheme="minorHAnsi"/>
          <w:szCs w:val="22"/>
        </w:rPr>
        <w:t xml:space="preserve">this price </w:t>
      </w:r>
      <w:r w:rsidR="000C621E" w:rsidRPr="007815B3">
        <w:rPr>
          <w:rStyle w:val="ui-provider"/>
          <w:rFonts w:asciiTheme="minorHAnsi" w:hAnsiTheme="minorHAnsi"/>
          <w:szCs w:val="22"/>
        </w:rPr>
        <w:t>is subject to change.  </w:t>
      </w:r>
    </w:p>
    <w:p w14:paraId="1EA8EA1D" w14:textId="52C82C82" w:rsidR="004A2033" w:rsidRPr="005525C7" w:rsidRDefault="00463843" w:rsidP="312BEAE0">
      <w:pPr>
        <w:pStyle w:val="BodyText"/>
        <w:rPr>
          <w:rFonts w:asciiTheme="minorHAnsi" w:hAnsiTheme="minorHAnsi"/>
          <w:b/>
          <w:szCs w:val="22"/>
        </w:rPr>
      </w:pPr>
      <w:r w:rsidRPr="007815B3">
        <w:rPr>
          <w:rFonts w:asciiTheme="minorHAnsi" w:hAnsiTheme="minorHAnsi"/>
          <w:noProof/>
          <w:szCs w:val="22"/>
        </w:rPr>
        <mc:AlternateContent>
          <mc:Choice Requires="wps">
            <w:drawing>
              <wp:anchor distT="36195" distB="36195" distL="36195" distR="36195" simplePos="0" relativeHeight="251658246" behindDoc="0" locked="0" layoutInCell="1" allowOverlap="1" wp14:anchorId="043E149D" wp14:editId="17575CC1">
                <wp:simplePos x="0" y="0"/>
                <wp:positionH relativeFrom="page">
                  <wp:posOffset>6086475</wp:posOffset>
                </wp:positionH>
                <wp:positionV relativeFrom="paragraph">
                  <wp:posOffset>532130</wp:posOffset>
                </wp:positionV>
                <wp:extent cx="1390650" cy="140462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4620"/>
                        </a:xfrm>
                        <a:prstGeom prst="rect">
                          <a:avLst/>
                        </a:prstGeom>
                        <a:noFill/>
                        <a:ln w="9525">
                          <a:noFill/>
                          <a:miter lim="800000"/>
                          <a:headEnd/>
                          <a:tailEnd/>
                        </a:ln>
                      </wps:spPr>
                      <wps:txbx>
                        <w:txbxContent>
                          <w:p w14:paraId="33C73CA5" w14:textId="1CA1FCD9" w:rsidR="00EF3CF4" w:rsidRPr="00A41394" w:rsidRDefault="00EF3CF4" w:rsidP="00EF3CF4">
                            <w:pPr>
                              <w:spacing w:before="0" w:after="0"/>
                              <w:ind w:left="340" w:hanging="340"/>
                              <w:rPr>
                                <w:noProof/>
                                <w:color w:val="495054" w:themeColor="accent5"/>
                                <w:sz w:val="18"/>
                                <w:szCs w:val="18"/>
                              </w:rPr>
                            </w:pPr>
                            <w:r>
                              <w:rPr>
                                <w:noProof/>
                              </w:rPr>
                              <w:drawing>
                                <wp:inline distT="0" distB="0" distL="0" distR="0" wp14:anchorId="0B58101F" wp14:editId="4C6F2464">
                                  <wp:extent cx="216000" cy="216000"/>
                                  <wp:effectExtent l="0" t="0" r="0" b="0"/>
                                  <wp:docPr id="15" name="Graphic 15"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sidRPr="00C22356">
                              <w:rPr>
                                <w:rStyle w:val="SidebartextChar"/>
                              </w:rPr>
                              <w:t xml:space="preserve">See </w:t>
                            </w:r>
                            <w:r>
                              <w:rPr>
                                <w:rStyle w:val="SidebartextChar"/>
                              </w:rPr>
                              <w:t>clause</w:t>
                            </w:r>
                            <w:r w:rsidRPr="00C22356">
                              <w:rPr>
                                <w:rStyle w:val="SidebartextChar"/>
                              </w:rPr>
                              <w:t xml:space="preserve"> </w:t>
                            </w:r>
                            <w:r w:rsidR="00766564">
                              <w:rPr>
                                <w:rStyle w:val="SidebartextChar"/>
                              </w:rPr>
                              <w:t>A.</w:t>
                            </w:r>
                            <w:r w:rsidR="00634197">
                              <w:rPr>
                                <w:rStyle w:val="SidebartextChar"/>
                              </w:rPr>
                              <w:t>5</w:t>
                            </w:r>
                            <w:r w:rsidRPr="00C22356">
                              <w:rPr>
                                <w:rStyle w:val="SidebartextChar"/>
                              </w:rPr>
                              <w:t xml:space="preserve"> </w:t>
                            </w:r>
                            <w:r w:rsidR="004A166F">
                              <w:rPr>
                                <w:rStyle w:val="SidebartextChar"/>
                              </w:rPr>
                              <w:t xml:space="preserve">in the terms and conditions </w:t>
                            </w:r>
                            <w:r w:rsidRPr="00C22356">
                              <w:rPr>
                                <w:rStyle w:val="SidebartextChar"/>
                              </w:rPr>
                              <w:t xml:space="preserve">for </w:t>
                            </w:r>
                            <w:r>
                              <w:rPr>
                                <w:rStyle w:val="SidebartextChar"/>
                              </w:rPr>
                              <w:t xml:space="preserve">more about </w:t>
                            </w:r>
                            <w:r w:rsidR="00634197">
                              <w:rPr>
                                <w:rStyle w:val="SidebartextChar"/>
                              </w:rPr>
                              <w:t>end of agreement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3E149D" id="Text Box 10" o:spid="_x0000_s1035" type="#_x0000_t202" style="position:absolute;left:0;text-align:left;margin-left:479.25pt;margin-top:41.9pt;width:109.5pt;height:110.6pt;z-index:251658246;visibility:visible;mso-wrap-style:square;mso-width-percent:0;mso-height-percent:200;mso-wrap-distance-left:2.85pt;mso-wrap-distance-top:2.85pt;mso-wrap-distance-right:2.85pt;mso-wrap-distance-bottom:2.85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" filled="f" stroked="f">
                <v:textbox style="mso-fit-shape-to-text:t">
                  <w:txbxContent>
                    <w:p w14:paraId="33C73CA5" w14:textId="1CA1FCD9" w:rsidR="00EF3CF4" w:rsidRPr="00A41394" w:rsidRDefault="00EF3CF4" w:rsidP="00EF3CF4">
                      <w:pPr>
                        <w:spacing w:before="0" w:after="0"/>
                        <w:ind w:left="340" w:hanging="340"/>
                        <w:rPr>
                          <w:noProof/>
                          <w:color w:val="495054" w:themeColor="accent5"/>
                          <w:sz w:val="18"/>
                          <w:szCs w:val="18"/>
                        </w:rPr>
                      </w:pPr>
                      <w:r>
                        <w:rPr>
                          <w:noProof/>
                        </w:rPr>
                        <w:drawing>
                          <wp:inline distT="0" distB="0" distL="0" distR="0" wp14:anchorId="0B58101F" wp14:editId="4C6F2464">
                            <wp:extent cx="216000" cy="216000"/>
                            <wp:effectExtent l="0" t="0" r="0" b="0"/>
                            <wp:docPr id="15" name="Graphic 15"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sidRPr="00C22356">
                        <w:rPr>
                          <w:rStyle w:val="SidebartextChar"/>
                        </w:rPr>
                        <w:t xml:space="preserve">See </w:t>
                      </w:r>
                      <w:r>
                        <w:rPr>
                          <w:rStyle w:val="SidebartextChar"/>
                        </w:rPr>
                        <w:t>clause</w:t>
                      </w:r>
                      <w:r w:rsidRPr="00C22356">
                        <w:rPr>
                          <w:rStyle w:val="SidebartextChar"/>
                        </w:rPr>
                        <w:t xml:space="preserve"> </w:t>
                      </w:r>
                      <w:r w:rsidR="00766564">
                        <w:rPr>
                          <w:rStyle w:val="SidebartextChar"/>
                        </w:rPr>
                        <w:t>A.</w:t>
                      </w:r>
                      <w:r w:rsidR="00634197">
                        <w:rPr>
                          <w:rStyle w:val="SidebartextChar"/>
                        </w:rPr>
                        <w:t>5</w:t>
                      </w:r>
                      <w:r w:rsidRPr="00C22356">
                        <w:rPr>
                          <w:rStyle w:val="SidebartextChar"/>
                        </w:rPr>
                        <w:t xml:space="preserve"> </w:t>
                      </w:r>
                      <w:r w:rsidR="004A166F">
                        <w:rPr>
                          <w:rStyle w:val="SidebartextChar"/>
                        </w:rPr>
                        <w:t xml:space="preserve">in the terms and conditions </w:t>
                      </w:r>
                      <w:r w:rsidRPr="00C22356">
                        <w:rPr>
                          <w:rStyle w:val="SidebartextChar"/>
                        </w:rPr>
                        <w:t xml:space="preserve">for </w:t>
                      </w:r>
                      <w:r>
                        <w:rPr>
                          <w:rStyle w:val="SidebartextChar"/>
                        </w:rPr>
                        <w:t xml:space="preserve">more about </w:t>
                      </w:r>
                      <w:r w:rsidR="00634197">
                        <w:rPr>
                          <w:rStyle w:val="SidebartextChar"/>
                        </w:rPr>
                        <w:t>end of agreement</w:t>
                      </w:r>
                    </w:p>
                  </w:txbxContent>
                </v:textbox>
                <w10:wrap type="square" anchorx="page"/>
              </v:shape>
            </w:pict>
          </mc:Fallback>
        </mc:AlternateContent>
      </w:r>
      <w:r w:rsidR="4411E120" w:rsidRPr="007815B3">
        <w:rPr>
          <w:rFonts w:asciiTheme="minorHAnsi" w:hAnsiTheme="minorHAnsi"/>
          <w:b/>
          <w:szCs w:val="22"/>
        </w:rPr>
        <w:t>End of agreement</w:t>
      </w:r>
      <w:r w:rsidR="4E8F31B1" w:rsidRPr="007815B3">
        <w:rPr>
          <w:rFonts w:asciiTheme="minorHAnsi" w:hAnsiTheme="minorHAnsi"/>
          <w:szCs w:val="22"/>
        </w:rPr>
        <w:t xml:space="preserve">: </w:t>
      </w:r>
      <w:r w:rsidR="00C6239A" w:rsidRPr="00C6239A">
        <w:rPr>
          <w:rFonts w:asciiTheme="minorHAnsi" w:hAnsiTheme="minorHAnsi"/>
          <w:szCs w:val="22"/>
        </w:rPr>
        <w:t xml:space="preserve">If you terminate this agreement early for your convenience, </w:t>
      </w:r>
      <w:r w:rsidR="00AC078E">
        <w:rPr>
          <w:rFonts w:asciiTheme="minorHAnsi" w:hAnsiTheme="minorHAnsi"/>
          <w:szCs w:val="22"/>
        </w:rPr>
        <w:t xml:space="preserve">we will refund </w:t>
      </w:r>
      <w:r w:rsidR="003E73AA">
        <w:rPr>
          <w:rFonts w:asciiTheme="minorHAnsi" w:hAnsiTheme="minorHAnsi"/>
          <w:szCs w:val="22"/>
        </w:rPr>
        <w:t xml:space="preserve">the original purchase price minus </w:t>
      </w:r>
      <w:r w:rsidR="00C6239A" w:rsidRPr="00C6239A">
        <w:rPr>
          <w:rFonts w:asciiTheme="minorHAnsi" w:hAnsiTheme="minorHAnsi"/>
          <w:szCs w:val="22"/>
        </w:rPr>
        <w:t xml:space="preserve">a </w:t>
      </w:r>
      <w:r w:rsidR="00C6239A" w:rsidRPr="00415951">
        <w:rPr>
          <w:rFonts w:asciiTheme="minorHAnsi" w:hAnsiTheme="minorHAnsi"/>
          <w:szCs w:val="22"/>
          <w:highlight w:val="yellow"/>
        </w:rPr>
        <w:t>$300</w:t>
      </w:r>
      <w:r w:rsidR="00C6239A" w:rsidRPr="00C6239A">
        <w:rPr>
          <w:rFonts w:asciiTheme="minorHAnsi" w:hAnsiTheme="minorHAnsi"/>
          <w:szCs w:val="22"/>
        </w:rPr>
        <w:t xml:space="preserve"> </w:t>
      </w:r>
      <w:r w:rsidR="00DB48A6">
        <w:rPr>
          <w:rFonts w:asciiTheme="minorHAnsi" w:hAnsiTheme="minorHAnsi"/>
          <w:szCs w:val="22"/>
        </w:rPr>
        <w:t>cancellation</w:t>
      </w:r>
      <w:r w:rsidR="00DB48A6" w:rsidRPr="00C6239A">
        <w:rPr>
          <w:rFonts w:asciiTheme="minorHAnsi" w:hAnsiTheme="minorHAnsi"/>
          <w:szCs w:val="22"/>
        </w:rPr>
        <w:t xml:space="preserve"> </w:t>
      </w:r>
      <w:r w:rsidR="00C6239A" w:rsidRPr="00C6239A">
        <w:rPr>
          <w:rFonts w:asciiTheme="minorHAnsi" w:hAnsiTheme="minorHAnsi"/>
          <w:szCs w:val="22"/>
        </w:rPr>
        <w:t>fee</w:t>
      </w:r>
      <w:r w:rsidR="003E73AA">
        <w:rPr>
          <w:rFonts w:asciiTheme="minorHAnsi" w:hAnsiTheme="minorHAnsi"/>
          <w:szCs w:val="22"/>
        </w:rPr>
        <w:t xml:space="preserve">. </w:t>
      </w:r>
      <w:r w:rsidR="00EC4ACF">
        <w:rPr>
          <w:rFonts w:asciiTheme="minorHAnsi" w:hAnsiTheme="minorHAnsi"/>
          <w:szCs w:val="22"/>
        </w:rPr>
        <w:t xml:space="preserve">The interment right will be transferred back to </w:t>
      </w:r>
      <w:r w:rsidR="005E01D4">
        <w:rPr>
          <w:rFonts w:asciiTheme="minorHAnsi" w:hAnsiTheme="minorHAnsi"/>
          <w:szCs w:val="22"/>
        </w:rPr>
        <w:t>us.</w:t>
      </w:r>
      <w:r w:rsidR="0058022A">
        <w:rPr>
          <w:rFonts w:asciiTheme="minorHAnsi" w:hAnsiTheme="minorHAnsi"/>
          <w:szCs w:val="22"/>
        </w:rPr>
        <w:t xml:space="preserve"> </w:t>
      </w:r>
      <w:r w:rsidR="00C6239A" w:rsidRPr="00C6239A">
        <w:rPr>
          <w:rFonts w:asciiTheme="minorHAnsi" w:hAnsiTheme="minorHAnsi"/>
          <w:szCs w:val="22"/>
        </w:rPr>
        <w:t>We will update all records accordingly, and any withheld documents will be safely destroyed.</w:t>
      </w:r>
    </w:p>
    <w:p w14:paraId="75D4A3EA" w14:textId="10E7EA97" w:rsidR="00FF2B6A" w:rsidRPr="00AA5B96" w:rsidRDefault="00017261" w:rsidP="002269ED">
      <w:pPr>
        <w:pStyle w:val="BodyText"/>
        <w:spacing w:line="276" w:lineRule="auto"/>
        <w:rPr>
          <w:color w:val="22272B" w:themeColor="text1"/>
        </w:rPr>
      </w:pPr>
      <w:r w:rsidRPr="002269ED">
        <w:rPr>
          <w:rFonts w:asciiTheme="minorHAnsi" w:hAnsiTheme="minorHAnsi"/>
          <w:b/>
          <w:szCs w:val="22"/>
        </w:rPr>
        <w:t>Site Access, Safety and Liability:</w:t>
      </w:r>
      <w:r w:rsidR="002269ED">
        <w:rPr>
          <w:rFonts w:asciiTheme="minorHAnsi" w:hAnsiTheme="minorHAnsi"/>
          <w:b/>
          <w:szCs w:val="22"/>
        </w:rPr>
        <w:t xml:space="preserve"> </w:t>
      </w:r>
      <w:r w:rsidR="00237769" w:rsidRPr="00415951">
        <w:rPr>
          <w:rFonts w:asciiTheme="minorHAnsi" w:hAnsiTheme="minorHAnsi"/>
          <w:bCs w:val="0"/>
          <w:color w:val="00B050"/>
          <w:szCs w:val="22"/>
          <w:highlight w:val="yellow"/>
        </w:rPr>
        <w:t>(Parish to c</w:t>
      </w:r>
      <w:r w:rsidRPr="00415951">
        <w:rPr>
          <w:bCs w:val="0"/>
          <w:color w:val="00B050"/>
          <w:highlight w:val="yellow"/>
        </w:rPr>
        <w:t>ustomise according</w:t>
      </w:r>
      <w:r w:rsidR="00C12020" w:rsidRPr="00415951">
        <w:rPr>
          <w:bCs w:val="0"/>
          <w:color w:val="00B050"/>
          <w:highlight w:val="yellow"/>
        </w:rPr>
        <w:t>ly</w:t>
      </w:r>
      <w:r w:rsidR="00237769" w:rsidRPr="00415951">
        <w:rPr>
          <w:bCs w:val="0"/>
          <w:color w:val="00B050"/>
          <w:highlight w:val="yellow"/>
        </w:rPr>
        <w:t>)</w:t>
      </w:r>
      <w:r>
        <w:br/>
      </w:r>
      <w:r w:rsidR="00FF2B6A" w:rsidRPr="00AA5B96">
        <w:rPr>
          <w:color w:val="22272B" w:themeColor="text1"/>
        </w:rPr>
        <w:t>The columbarium is open to visitors Monday to Friday from 9:00 AM to 5:00 PM, and on Saturdays from 9:00 AM to 3:00 PM. To ensure a smooth visit, please confirm in advance by calling or emailing us</w:t>
      </w:r>
      <w:r w:rsidR="002269ED" w:rsidRPr="00AA5B96">
        <w:rPr>
          <w:color w:val="22272B" w:themeColor="text1"/>
        </w:rPr>
        <w:t xml:space="preserve"> with the contact details given below</w:t>
      </w:r>
      <w:r w:rsidR="00FF2B6A" w:rsidRPr="00AA5B96">
        <w:rPr>
          <w:color w:val="22272B" w:themeColor="text1"/>
        </w:rPr>
        <w:t>. Visitor details may be recorded and stored for up to 7 years.</w:t>
      </w:r>
    </w:p>
    <w:p w14:paraId="3AB26D77" w14:textId="02A97AAE" w:rsidR="005D49CD" w:rsidRDefault="00FF2B6A" w:rsidP="002269ED">
      <w:pPr>
        <w:pStyle w:val="BodyText"/>
        <w:numPr>
          <w:ilvl w:val="0"/>
          <w:numId w:val="0"/>
        </w:numPr>
        <w:spacing w:line="276" w:lineRule="auto"/>
        <w:ind w:left="720"/>
        <w:rPr>
          <w:color w:val="22272B" w:themeColor="text1"/>
        </w:rPr>
      </w:pPr>
      <w:r w:rsidRPr="00AA5B96">
        <w:rPr>
          <w:color w:val="22272B" w:themeColor="text1"/>
        </w:rPr>
        <w:t xml:space="preserve">Public foot traffic is permitted during daylight hours, while vehicular access is restricted to hearses and authorised personnel with valid permits. Signage is provided to highlight hazards and promote safety; however, management is not liable for personal injury, property damage, or theft due to negligence. Visitors are responsible for their own safety and should report any incidents and adhere to health and safety guidelines. </w:t>
      </w:r>
    </w:p>
    <w:p w14:paraId="30771C25" w14:textId="77777777" w:rsidR="007B3600" w:rsidRPr="00AA5B96" w:rsidRDefault="007B3600" w:rsidP="002269ED">
      <w:pPr>
        <w:pStyle w:val="BodyText"/>
        <w:numPr>
          <w:ilvl w:val="0"/>
          <w:numId w:val="0"/>
        </w:numPr>
        <w:spacing w:line="276" w:lineRule="auto"/>
        <w:ind w:left="720"/>
        <w:rPr>
          <w:color w:val="22272B" w:themeColor="text1"/>
        </w:rPr>
      </w:pPr>
    </w:p>
    <w:p w14:paraId="4C10496C" w14:textId="01ECF430" w:rsidR="00831195" w:rsidRPr="00415951" w:rsidRDefault="002269ED" w:rsidP="00831195">
      <w:pPr>
        <w:pStyle w:val="BodyText"/>
        <w:rPr>
          <w:color w:val="22272B" w:themeColor="text1"/>
          <w:highlight w:val="yellow"/>
        </w:rPr>
      </w:pPr>
      <w:r w:rsidRPr="002269ED">
        <w:rPr>
          <w:rFonts w:asciiTheme="minorHAnsi" w:hAnsiTheme="minorHAnsi"/>
          <w:b/>
          <w:szCs w:val="22"/>
        </w:rPr>
        <w:t>Contact details:</w:t>
      </w:r>
      <w:r>
        <w:t xml:space="preserve"> </w:t>
      </w:r>
      <w:r w:rsidR="00E72D94" w:rsidRPr="00AA5B96">
        <w:rPr>
          <w:color w:val="22272B" w:themeColor="text1"/>
        </w:rPr>
        <w:t>For</w:t>
      </w:r>
      <w:r w:rsidR="005D49CD" w:rsidRPr="00AA5B96">
        <w:rPr>
          <w:color w:val="22272B" w:themeColor="text1"/>
        </w:rPr>
        <w:t xml:space="preserve"> inquiries, sales, site access, or </w:t>
      </w:r>
      <w:r w:rsidR="005D49CD" w:rsidRPr="00415951">
        <w:rPr>
          <w:color w:val="22272B" w:themeColor="text1"/>
          <w:highlight w:val="yellow"/>
        </w:rPr>
        <w:t>feedback</w:t>
      </w:r>
      <w:r w:rsidR="001B1350" w:rsidRPr="00415951">
        <w:rPr>
          <w:color w:val="22272B" w:themeColor="text1"/>
          <w:highlight w:val="yellow"/>
        </w:rPr>
        <w:t xml:space="preserve"> </w:t>
      </w:r>
      <w:r w:rsidR="001B1350" w:rsidRPr="00415951">
        <w:rPr>
          <w:rFonts w:asciiTheme="minorHAnsi" w:hAnsiTheme="minorHAnsi"/>
          <w:bCs w:val="0"/>
          <w:color w:val="00B050"/>
          <w:szCs w:val="22"/>
          <w:highlight w:val="yellow"/>
        </w:rPr>
        <w:t>(Parish to c</w:t>
      </w:r>
      <w:r w:rsidR="001B1350" w:rsidRPr="00415951">
        <w:rPr>
          <w:bCs w:val="0"/>
          <w:color w:val="00B050"/>
          <w:highlight w:val="yellow"/>
        </w:rPr>
        <w:t>ustomise accordingly)</w:t>
      </w:r>
    </w:p>
    <w:p w14:paraId="29A3000C" w14:textId="77777777" w:rsidR="00831195" w:rsidRDefault="0032305D" w:rsidP="00831195">
      <w:pPr>
        <w:pStyle w:val="BodyText"/>
        <w:numPr>
          <w:ilvl w:val="0"/>
          <w:numId w:val="0"/>
        </w:numPr>
        <w:ind w:left="720"/>
        <w:rPr>
          <w:color w:val="22272B" w:themeColor="text1"/>
        </w:rPr>
      </w:pPr>
      <w:r w:rsidRPr="00AA5B96">
        <w:rPr>
          <w:color w:val="22272B" w:themeColor="text1"/>
        </w:rPr>
        <w:t>E</w:t>
      </w:r>
      <w:r w:rsidR="00D322C7" w:rsidRPr="00AA5B96">
        <w:rPr>
          <w:color w:val="22272B" w:themeColor="text1"/>
        </w:rPr>
        <w:t>mail</w:t>
      </w:r>
      <w:r w:rsidRPr="00AA5B96">
        <w:rPr>
          <w:color w:val="22272B" w:themeColor="text1"/>
        </w:rPr>
        <w:t xml:space="preserve">: </w:t>
      </w:r>
      <w:proofErr w:type="gramStart"/>
      <w:r w:rsidRPr="00415951">
        <w:rPr>
          <w:color w:val="22272B" w:themeColor="text1"/>
          <w:highlight w:val="yellow"/>
        </w:rPr>
        <w:t>enquiries@model.asn.au</w:t>
      </w:r>
      <w:r w:rsidRPr="00AA5B96">
        <w:rPr>
          <w:color w:val="22272B" w:themeColor="text1"/>
        </w:rPr>
        <w:t xml:space="preserve">  P</w:t>
      </w:r>
      <w:r w:rsidR="00D322C7" w:rsidRPr="00AA5B96">
        <w:rPr>
          <w:color w:val="22272B" w:themeColor="text1"/>
        </w:rPr>
        <w:t>hone</w:t>
      </w:r>
      <w:proofErr w:type="gramEnd"/>
      <w:r w:rsidR="00D322C7" w:rsidRPr="00AA5B96">
        <w:rPr>
          <w:color w:val="22272B" w:themeColor="text1"/>
        </w:rPr>
        <w:t>:</w:t>
      </w:r>
      <w:r w:rsidRPr="00AA5B96">
        <w:rPr>
          <w:color w:val="22272B" w:themeColor="text1"/>
        </w:rPr>
        <w:t xml:space="preserve"> </w:t>
      </w:r>
      <w:r w:rsidRPr="009F46EA">
        <w:rPr>
          <w:color w:val="22272B" w:themeColor="text1"/>
          <w:highlight w:val="yellow"/>
        </w:rPr>
        <w:t>(02) 4577 3193</w:t>
      </w:r>
    </w:p>
    <w:p w14:paraId="382DBE22" w14:textId="64EB1574" w:rsidR="00A47C98" w:rsidRDefault="00831195" w:rsidP="00831195">
      <w:pPr>
        <w:pStyle w:val="BodyText"/>
        <w:numPr>
          <w:ilvl w:val="0"/>
          <w:numId w:val="0"/>
        </w:numPr>
        <w:ind w:left="720"/>
        <w:rPr>
          <w:color w:val="22272B" w:themeColor="text1"/>
        </w:rPr>
      </w:pPr>
      <w:r w:rsidRPr="00AA5B96">
        <w:rPr>
          <w:color w:val="22272B" w:themeColor="text1"/>
        </w:rPr>
        <w:t xml:space="preserve">Office hours: </w:t>
      </w:r>
      <w:r w:rsidRPr="009F46EA">
        <w:rPr>
          <w:color w:val="22272B" w:themeColor="text1"/>
          <w:highlight w:val="yellow"/>
        </w:rPr>
        <w:t>Monday to Friday 9.30 am - 3.30pm. Response time - 2 business days.</w:t>
      </w:r>
    </w:p>
    <w:p w14:paraId="1EBC1DEA" w14:textId="20567A2A" w:rsidR="009F46EA" w:rsidRPr="00AA5B96" w:rsidRDefault="009F46EA" w:rsidP="00831195">
      <w:pPr>
        <w:pStyle w:val="BodyText"/>
        <w:numPr>
          <w:ilvl w:val="0"/>
          <w:numId w:val="0"/>
        </w:numPr>
        <w:ind w:left="720"/>
        <w:rPr>
          <w:color w:val="22272B" w:themeColor="text1"/>
        </w:rPr>
      </w:pPr>
      <w:r>
        <w:rPr>
          <w:color w:val="22272B" w:themeColor="text1"/>
        </w:rPr>
        <w:t>Complaints: admin@graftondiocese.org.au</w:t>
      </w:r>
    </w:p>
    <w:p w14:paraId="467B145E" w14:textId="2C1B3A70" w:rsidR="0032305D" w:rsidRDefault="0032305D" w:rsidP="00030BEE">
      <w:pPr>
        <w:pStyle w:val="BodyText"/>
        <w:numPr>
          <w:ilvl w:val="0"/>
          <w:numId w:val="0"/>
        </w:numPr>
        <w:ind w:left="360"/>
        <w:rPr>
          <w:color w:val="00B050"/>
        </w:rPr>
      </w:pPr>
    </w:p>
    <w:p w14:paraId="19849D62" w14:textId="3E1DD794" w:rsidR="00257235" w:rsidRPr="00F41286" w:rsidRDefault="00AA5B96" w:rsidP="00F41286">
      <w:pPr>
        <w:pStyle w:val="BodyText"/>
        <w:rPr>
          <w:rFonts w:asciiTheme="minorHAnsi" w:hAnsiTheme="minorHAnsi"/>
          <w:szCs w:val="22"/>
        </w:rPr>
      </w:pPr>
      <w:r w:rsidRPr="007815B3">
        <w:rPr>
          <w:rFonts w:asciiTheme="minorHAnsi" w:hAnsiTheme="minorHAnsi"/>
          <w:noProof/>
          <w:szCs w:val="22"/>
        </w:rPr>
        <w:lastRenderedPageBreak/>
        <mc:AlternateContent>
          <mc:Choice Requires="wps">
            <w:drawing>
              <wp:anchor distT="0" distB="0" distL="114300" distR="114300" simplePos="0" relativeHeight="251658251" behindDoc="1" locked="0" layoutInCell="1" allowOverlap="1" wp14:anchorId="52700911" wp14:editId="6DBD597C">
                <wp:simplePos x="0" y="0"/>
                <wp:positionH relativeFrom="margin">
                  <wp:align>right</wp:align>
                </wp:positionH>
                <wp:positionV relativeFrom="paragraph">
                  <wp:posOffset>346075</wp:posOffset>
                </wp:positionV>
                <wp:extent cx="5000625" cy="2440940"/>
                <wp:effectExtent l="0" t="0" r="28575" b="16510"/>
                <wp:wrapTight wrapText="bothSides">
                  <wp:wrapPolygon edited="0">
                    <wp:start x="0" y="0"/>
                    <wp:lineTo x="0" y="21578"/>
                    <wp:lineTo x="21641" y="21578"/>
                    <wp:lineTo x="21641" y="0"/>
                    <wp:lineTo x="0" y="0"/>
                  </wp:wrapPolygon>
                </wp:wrapTight>
                <wp:docPr id="369599847" name="Text Box 369599847"/>
                <wp:cNvGraphicFramePr/>
                <a:graphic xmlns:a="http://schemas.openxmlformats.org/drawingml/2006/main">
                  <a:graphicData uri="http://schemas.microsoft.com/office/word/2010/wordprocessingShape">
                    <wps:wsp>
                      <wps:cNvSpPr txBox="1"/>
                      <wps:spPr>
                        <a:xfrm>
                          <a:off x="0" y="0"/>
                          <a:ext cx="5000625" cy="2441051"/>
                        </a:xfrm>
                        <a:prstGeom prst="rect">
                          <a:avLst/>
                        </a:prstGeom>
                        <a:solidFill>
                          <a:schemeClr val="lt1"/>
                        </a:solidFill>
                        <a:ln w="6350">
                          <a:solidFill>
                            <a:schemeClr val="bg1">
                              <a:lumMod val="85000"/>
                            </a:schemeClr>
                          </a:solidFill>
                        </a:ln>
                      </wps:spPr>
                      <wps:txbx>
                        <w:txbxContent>
                          <w:p w14:paraId="439EEBA5" w14:textId="77777777" w:rsidR="007B3600" w:rsidRDefault="007B3600" w:rsidP="00AA5B96">
                            <w:pPr>
                              <w:pStyle w:val="BodyText"/>
                              <w:numPr>
                                <w:ilvl w:val="0"/>
                                <w:numId w:val="0"/>
                              </w:numPr>
                              <w:ind w:left="360"/>
                            </w:pPr>
                            <w:r w:rsidRPr="00BC0E61">
                              <w:rPr>
                                <w:b/>
                                <w:bCs w:val="0"/>
                              </w:rPr>
                              <w:t>Niche Guidelines and Size Specifications</w:t>
                            </w:r>
                            <w:r w:rsidRPr="00BC0E61">
                              <w:t xml:space="preserve">: </w:t>
                            </w:r>
                          </w:p>
                          <w:p w14:paraId="096682F0" w14:textId="7201A189" w:rsidR="00AA5B96" w:rsidRPr="00AA5B96" w:rsidRDefault="00AA5B96" w:rsidP="00AA5B96">
                            <w:pPr>
                              <w:pStyle w:val="BodyText"/>
                              <w:numPr>
                                <w:ilvl w:val="0"/>
                                <w:numId w:val="0"/>
                              </w:numPr>
                              <w:ind w:left="360"/>
                              <w:rPr>
                                <w:color w:val="22272B" w:themeColor="text1"/>
                              </w:rPr>
                            </w:pPr>
                            <w:r w:rsidRPr="00AA5B96">
                              <w:rPr>
                                <w:color w:val="22272B" w:themeColor="text1"/>
                              </w:rPr>
                              <w:t>Niche for ash interment holds only one urn or container, which must meet specific size specifications with no exceptions allowed. The urn or container must be filled and securely sealed by the client before being brought to the columbarium for interment. We do not collect, handle, or store extra ashes at our facility.</w:t>
                            </w:r>
                          </w:p>
                          <w:p w14:paraId="3CB9F167" w14:textId="77777777" w:rsidR="00AA5B96" w:rsidRPr="00AA5B96" w:rsidRDefault="00AA5B96" w:rsidP="00AA5B96">
                            <w:pPr>
                              <w:pStyle w:val="BodyText"/>
                              <w:numPr>
                                <w:ilvl w:val="0"/>
                                <w:numId w:val="0"/>
                              </w:numPr>
                              <w:ind w:left="720"/>
                              <w:jc w:val="both"/>
                              <w:rPr>
                                <w:rFonts w:asciiTheme="minorHAnsi" w:hAnsiTheme="minorHAnsi"/>
                                <w:color w:val="22272B" w:themeColor="text1"/>
                                <w:szCs w:val="22"/>
                              </w:rPr>
                            </w:pPr>
                            <w:r w:rsidRPr="00AA5B96">
                              <w:rPr>
                                <w:rFonts w:asciiTheme="minorHAnsi" w:hAnsiTheme="minorHAnsi"/>
                                <w:b/>
                                <w:bCs w:val="0"/>
                                <w:color w:val="22272B" w:themeColor="text1"/>
                                <w:szCs w:val="22"/>
                              </w:rPr>
                              <w:t>The standard dimensions are as follows</w:t>
                            </w:r>
                            <w:r w:rsidRPr="00AA5B96">
                              <w:rPr>
                                <w:rFonts w:asciiTheme="minorHAnsi" w:hAnsiTheme="minorHAnsi"/>
                                <w:color w:val="22272B" w:themeColor="text1"/>
                                <w:szCs w:val="22"/>
                              </w:rPr>
                              <w:t>:</w:t>
                            </w:r>
                          </w:p>
                          <w:p w14:paraId="446EC972" w14:textId="77777777" w:rsidR="00AA5B96" w:rsidRPr="0006499C" w:rsidRDefault="00AA5B96" w:rsidP="00AA5B96">
                            <w:pPr>
                              <w:pStyle w:val="BodyText"/>
                              <w:numPr>
                                <w:ilvl w:val="0"/>
                                <w:numId w:val="0"/>
                              </w:numPr>
                              <w:ind w:left="720"/>
                              <w:jc w:val="both"/>
                              <w:rPr>
                                <w:rFonts w:asciiTheme="minorHAnsi" w:hAnsiTheme="minorHAnsi"/>
                                <w:color w:val="22272B" w:themeColor="text1"/>
                                <w:szCs w:val="22"/>
                                <w:highlight w:val="yellow"/>
                              </w:rPr>
                            </w:pPr>
                            <w:r w:rsidRPr="0006499C">
                              <w:rPr>
                                <w:rFonts w:asciiTheme="minorHAnsi" w:hAnsiTheme="minorHAnsi"/>
                                <w:color w:val="22272B" w:themeColor="text1"/>
                                <w:szCs w:val="22"/>
                                <w:highlight w:val="yellow"/>
                              </w:rPr>
                              <w:t>Urn/container: 117mm (W) x 90mm (H) x 225mm (D)</w:t>
                            </w:r>
                          </w:p>
                          <w:p w14:paraId="6932E9C3" w14:textId="77777777" w:rsidR="00AA5B96" w:rsidRPr="00BC0E61" w:rsidRDefault="00AA5B96" w:rsidP="00AA5B96">
                            <w:pPr>
                              <w:pStyle w:val="BodyText"/>
                              <w:numPr>
                                <w:ilvl w:val="0"/>
                                <w:numId w:val="0"/>
                              </w:numPr>
                              <w:ind w:left="720"/>
                              <w:rPr>
                                <w:rFonts w:asciiTheme="minorHAnsi" w:hAnsiTheme="minorHAnsi"/>
                                <w:color w:val="00B050"/>
                                <w:szCs w:val="22"/>
                              </w:rPr>
                            </w:pPr>
                            <w:r w:rsidRPr="0006499C">
                              <w:rPr>
                                <w:rFonts w:asciiTheme="minorHAnsi" w:hAnsiTheme="minorHAnsi"/>
                                <w:color w:val="22272B" w:themeColor="text1"/>
                                <w:szCs w:val="22"/>
                                <w:highlight w:val="yellow"/>
                              </w:rPr>
                              <w:t>Stainless steel plaque: 140mm (W) x 100mm (H)</w:t>
                            </w:r>
                            <w:r>
                              <w:rPr>
                                <w:rFonts w:asciiTheme="minorHAnsi" w:hAnsiTheme="minorHAnsi"/>
                                <w:color w:val="00B050"/>
                                <w:szCs w:val="22"/>
                              </w:rPr>
                              <w:br/>
                            </w:r>
                          </w:p>
                          <w:p w14:paraId="7ACE26A6" w14:textId="3B96206B" w:rsidR="005A5495" w:rsidRDefault="005A5495" w:rsidP="00523E4A">
                            <w:pPr>
                              <w:pStyle w:val="Tabletext"/>
                              <w:spacing w:befor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00911" id="Text Box 369599847" o:spid="_x0000_s1036" type="#_x0000_t202" style="position:absolute;left:0;text-align:left;margin-left:342.55pt;margin-top:27.25pt;width:393.75pt;height:192.2pt;z-index:-25165822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" fillcolor="white [3201]" strokecolor="#d8d8d8 [2732]" strokeweight=".5pt">
                <v:textbox>
                  <w:txbxContent>
                    <w:p w14:paraId="439EEBA5" w14:textId="77777777" w:rsidR="007B3600" w:rsidRDefault="007B3600" w:rsidP="00AA5B96">
                      <w:pPr>
                        <w:pStyle w:val="BodyText"/>
                        <w:numPr>
                          <w:ilvl w:val="0"/>
                          <w:numId w:val="0"/>
                        </w:numPr>
                        <w:ind w:left="360"/>
                      </w:pPr>
                      <w:r w:rsidRPr="00BC0E61">
                        <w:rPr>
                          <w:b/>
                          <w:bCs w:val="0"/>
                        </w:rPr>
                        <w:t>Niche Guidelines and Size Specifications</w:t>
                      </w:r>
                      <w:r w:rsidRPr="00BC0E61">
                        <w:t xml:space="preserve">: </w:t>
                      </w:r>
                    </w:p>
                    <w:p w14:paraId="096682F0" w14:textId="7201A189" w:rsidR="00AA5B96" w:rsidRPr="00AA5B96" w:rsidRDefault="00AA5B96" w:rsidP="00AA5B96">
                      <w:pPr>
                        <w:pStyle w:val="BodyText"/>
                        <w:numPr>
                          <w:ilvl w:val="0"/>
                          <w:numId w:val="0"/>
                        </w:numPr>
                        <w:ind w:left="360"/>
                        <w:rPr>
                          <w:color w:val="22272B" w:themeColor="text1"/>
                        </w:rPr>
                      </w:pPr>
                      <w:r w:rsidRPr="00AA5B96">
                        <w:rPr>
                          <w:color w:val="22272B" w:themeColor="text1"/>
                        </w:rPr>
                        <w:t>Niche for ash interment holds only one urn or container, which must meet specific size specifications with no exceptions allowed. The urn or container must be filled and securely sealed by the client before being brought to the columbarium for interment. We do not collect, handle, or store extra ashes at our facility.</w:t>
                      </w:r>
                    </w:p>
                    <w:p w14:paraId="3CB9F167" w14:textId="77777777" w:rsidR="00AA5B96" w:rsidRPr="00AA5B96" w:rsidRDefault="00AA5B96" w:rsidP="00AA5B96">
                      <w:pPr>
                        <w:pStyle w:val="BodyText"/>
                        <w:numPr>
                          <w:ilvl w:val="0"/>
                          <w:numId w:val="0"/>
                        </w:numPr>
                        <w:ind w:left="720"/>
                        <w:jc w:val="both"/>
                        <w:rPr>
                          <w:rFonts w:asciiTheme="minorHAnsi" w:hAnsiTheme="minorHAnsi"/>
                          <w:color w:val="22272B" w:themeColor="text1"/>
                          <w:szCs w:val="22"/>
                        </w:rPr>
                      </w:pPr>
                      <w:r w:rsidRPr="00AA5B96">
                        <w:rPr>
                          <w:rFonts w:asciiTheme="minorHAnsi" w:hAnsiTheme="minorHAnsi"/>
                          <w:b/>
                          <w:bCs w:val="0"/>
                          <w:color w:val="22272B" w:themeColor="text1"/>
                          <w:szCs w:val="22"/>
                        </w:rPr>
                        <w:t>The standard dimensions are as follows</w:t>
                      </w:r>
                      <w:r w:rsidRPr="00AA5B96">
                        <w:rPr>
                          <w:rFonts w:asciiTheme="minorHAnsi" w:hAnsiTheme="minorHAnsi"/>
                          <w:color w:val="22272B" w:themeColor="text1"/>
                          <w:szCs w:val="22"/>
                        </w:rPr>
                        <w:t>:</w:t>
                      </w:r>
                    </w:p>
                    <w:p w14:paraId="446EC972" w14:textId="77777777" w:rsidR="00AA5B96" w:rsidRPr="0006499C" w:rsidRDefault="00AA5B96" w:rsidP="00AA5B96">
                      <w:pPr>
                        <w:pStyle w:val="BodyText"/>
                        <w:numPr>
                          <w:ilvl w:val="0"/>
                          <w:numId w:val="0"/>
                        </w:numPr>
                        <w:ind w:left="720"/>
                        <w:jc w:val="both"/>
                        <w:rPr>
                          <w:rFonts w:asciiTheme="minorHAnsi" w:hAnsiTheme="minorHAnsi"/>
                          <w:color w:val="22272B" w:themeColor="text1"/>
                          <w:szCs w:val="22"/>
                          <w:highlight w:val="yellow"/>
                        </w:rPr>
                      </w:pPr>
                      <w:r w:rsidRPr="0006499C">
                        <w:rPr>
                          <w:rFonts w:asciiTheme="minorHAnsi" w:hAnsiTheme="minorHAnsi"/>
                          <w:color w:val="22272B" w:themeColor="text1"/>
                          <w:szCs w:val="22"/>
                          <w:highlight w:val="yellow"/>
                        </w:rPr>
                        <w:t>Urn/container: 117mm (W) x 90mm (H) x 225mm (D)</w:t>
                      </w:r>
                    </w:p>
                    <w:p w14:paraId="6932E9C3" w14:textId="77777777" w:rsidR="00AA5B96" w:rsidRPr="00BC0E61" w:rsidRDefault="00AA5B96" w:rsidP="00AA5B96">
                      <w:pPr>
                        <w:pStyle w:val="BodyText"/>
                        <w:numPr>
                          <w:ilvl w:val="0"/>
                          <w:numId w:val="0"/>
                        </w:numPr>
                        <w:ind w:left="720"/>
                        <w:rPr>
                          <w:rFonts w:asciiTheme="minorHAnsi" w:hAnsiTheme="minorHAnsi"/>
                          <w:color w:val="00B050"/>
                          <w:szCs w:val="22"/>
                        </w:rPr>
                      </w:pPr>
                      <w:r w:rsidRPr="0006499C">
                        <w:rPr>
                          <w:rFonts w:asciiTheme="minorHAnsi" w:hAnsiTheme="minorHAnsi"/>
                          <w:color w:val="22272B" w:themeColor="text1"/>
                          <w:szCs w:val="22"/>
                          <w:highlight w:val="yellow"/>
                        </w:rPr>
                        <w:t>Stainless steel plaque: 140mm (W) x 100mm (H)</w:t>
                      </w:r>
                      <w:r>
                        <w:rPr>
                          <w:rFonts w:asciiTheme="minorHAnsi" w:hAnsiTheme="minorHAnsi"/>
                          <w:color w:val="00B050"/>
                          <w:szCs w:val="22"/>
                        </w:rPr>
                        <w:br/>
                      </w:r>
                    </w:p>
                    <w:p w14:paraId="7ACE26A6" w14:textId="3B96206B" w:rsidR="005A5495" w:rsidRDefault="005A5495" w:rsidP="00523E4A">
                      <w:pPr>
                        <w:pStyle w:val="Tabletext"/>
                        <w:spacing w:before="0"/>
                      </w:pPr>
                    </w:p>
                  </w:txbxContent>
                </v:textbox>
                <w10:wrap type="tight" anchorx="margin"/>
              </v:shape>
            </w:pict>
          </mc:Fallback>
        </mc:AlternateContent>
      </w:r>
      <w:r w:rsidR="7AE8A2AE" w:rsidRPr="007815B3">
        <w:rPr>
          <w:rFonts w:asciiTheme="minorHAnsi" w:hAnsiTheme="minorHAnsi"/>
          <w:b/>
          <w:szCs w:val="22"/>
        </w:rPr>
        <w:t xml:space="preserve">Special </w:t>
      </w:r>
      <w:proofErr w:type="gramStart"/>
      <w:r w:rsidR="7AE8A2AE" w:rsidRPr="007815B3">
        <w:rPr>
          <w:rFonts w:asciiTheme="minorHAnsi" w:hAnsiTheme="minorHAnsi"/>
          <w:b/>
          <w:szCs w:val="22"/>
        </w:rPr>
        <w:t>conditions</w:t>
      </w:r>
      <w:r>
        <w:rPr>
          <w:rFonts w:asciiTheme="minorHAnsi" w:hAnsiTheme="minorHAnsi"/>
          <w:b/>
          <w:szCs w:val="22"/>
        </w:rPr>
        <w:t xml:space="preserve"> </w:t>
      </w:r>
      <w:r w:rsidR="007B3600">
        <w:rPr>
          <w:rFonts w:asciiTheme="minorHAnsi" w:hAnsiTheme="minorHAnsi"/>
          <w:b/>
          <w:szCs w:val="22"/>
        </w:rPr>
        <w:t xml:space="preserve"> [</w:t>
      </w:r>
      <w:proofErr w:type="gramEnd"/>
      <w:r w:rsidR="007B3600">
        <w:rPr>
          <w:rFonts w:asciiTheme="minorHAnsi" w:hAnsiTheme="minorHAnsi"/>
          <w:b/>
          <w:szCs w:val="22"/>
        </w:rPr>
        <w:t>include as relevant]</w:t>
      </w:r>
    </w:p>
    <w:p w14:paraId="6D008459" w14:textId="63A15611" w:rsidR="00A436C2" w:rsidRPr="007815B3" w:rsidRDefault="004D6761" w:rsidP="005A5495">
      <w:pPr>
        <w:pStyle w:val="Heading1"/>
        <w:spacing w:before="240"/>
        <w:rPr>
          <w:rFonts w:asciiTheme="minorHAnsi" w:hAnsiTheme="minorHAnsi"/>
          <w:sz w:val="22"/>
          <w:szCs w:val="22"/>
        </w:rPr>
      </w:pPr>
      <w:r w:rsidRPr="007815B3">
        <w:rPr>
          <w:rFonts w:asciiTheme="minorHAnsi" w:hAnsiTheme="minorHAnsi"/>
          <w:sz w:val="22"/>
          <w:szCs w:val="22"/>
        </w:rPr>
        <w:t>Declarations and signatures</w:t>
      </w:r>
    </w:p>
    <w:p w14:paraId="7D631AB2" w14:textId="373771D7" w:rsidR="00152DE2" w:rsidRPr="007815B3" w:rsidRDefault="00C05EB5" w:rsidP="004A2033">
      <w:pPr>
        <w:pStyle w:val="BodyText2"/>
        <w:rPr>
          <w:rFonts w:asciiTheme="minorHAnsi" w:hAnsiTheme="minorHAnsi"/>
          <w:b/>
          <w:szCs w:val="22"/>
        </w:rPr>
      </w:pPr>
      <w:r w:rsidRPr="007815B3">
        <w:rPr>
          <w:rFonts w:asciiTheme="minorHAnsi" w:hAnsiTheme="minorHAnsi"/>
          <w:szCs w:val="22"/>
        </w:rPr>
        <w:t>[</w:t>
      </w:r>
      <w:r w:rsidRPr="007815B3">
        <w:rPr>
          <w:rFonts w:asciiTheme="minorHAnsi" w:hAnsiTheme="minorHAnsi"/>
          <w:szCs w:val="22"/>
          <w:highlight w:val="yellow"/>
        </w:rPr>
        <w:t>Optional</w:t>
      </w:r>
      <w:r w:rsidR="00A72A72" w:rsidRPr="007815B3">
        <w:rPr>
          <w:rFonts w:asciiTheme="minorHAnsi" w:hAnsiTheme="minorHAnsi"/>
          <w:szCs w:val="22"/>
          <w:highlight w:val="yellow"/>
        </w:rPr>
        <w:t xml:space="preserve"> if signing on paper; required if signing electronically</w:t>
      </w:r>
      <w:r w:rsidR="00A72A72" w:rsidRPr="007815B3">
        <w:rPr>
          <w:rFonts w:asciiTheme="minorHAnsi" w:hAnsiTheme="minorHAnsi"/>
          <w:szCs w:val="22"/>
        </w:rPr>
        <w:t xml:space="preserve">] </w:t>
      </w:r>
      <w:r w:rsidR="004A2033" w:rsidRPr="007815B3">
        <w:rPr>
          <w:rFonts w:asciiTheme="minorHAnsi" w:hAnsiTheme="minorHAnsi"/>
          <w:szCs w:val="22"/>
        </w:rPr>
        <w:t>Both you and we</w:t>
      </w:r>
      <w:r w:rsidR="009E0C04" w:rsidRPr="007815B3">
        <w:rPr>
          <w:rFonts w:asciiTheme="minorHAnsi" w:hAnsiTheme="minorHAnsi"/>
          <w:szCs w:val="22"/>
        </w:rPr>
        <w:t xml:space="preserve"> agree that this </w:t>
      </w:r>
      <w:r w:rsidR="00275861" w:rsidRPr="007815B3">
        <w:rPr>
          <w:rFonts w:asciiTheme="minorHAnsi" w:hAnsiTheme="minorHAnsi"/>
          <w:szCs w:val="22"/>
        </w:rPr>
        <w:t>c</w:t>
      </w:r>
      <w:r w:rsidR="00ED2DB1" w:rsidRPr="007815B3">
        <w:rPr>
          <w:rFonts w:asciiTheme="minorHAnsi" w:hAnsiTheme="minorHAnsi"/>
          <w:szCs w:val="22"/>
        </w:rPr>
        <w:t xml:space="preserve">ontract </w:t>
      </w:r>
      <w:r w:rsidR="009E0C04" w:rsidRPr="007815B3">
        <w:rPr>
          <w:rFonts w:asciiTheme="minorHAnsi" w:hAnsiTheme="minorHAnsi"/>
          <w:szCs w:val="22"/>
        </w:rPr>
        <w:t>can be signed electronically</w:t>
      </w:r>
      <w:r w:rsidR="00275861" w:rsidRPr="007815B3">
        <w:rPr>
          <w:rFonts w:asciiTheme="minorHAnsi" w:hAnsiTheme="minorHAnsi"/>
          <w:szCs w:val="22"/>
        </w:rPr>
        <w:t>,</w:t>
      </w:r>
      <w:r w:rsidR="009E0C04" w:rsidRPr="007815B3">
        <w:rPr>
          <w:rFonts w:asciiTheme="minorHAnsi" w:hAnsiTheme="minorHAnsi"/>
          <w:szCs w:val="22"/>
        </w:rPr>
        <w:t xml:space="preserve"> in </w:t>
      </w:r>
      <w:r w:rsidR="00BF27C9" w:rsidRPr="007815B3">
        <w:rPr>
          <w:rFonts w:asciiTheme="minorHAnsi" w:hAnsiTheme="minorHAnsi"/>
          <w:szCs w:val="22"/>
        </w:rPr>
        <w:t>line</w:t>
      </w:r>
      <w:r w:rsidR="009E0C04" w:rsidRPr="007815B3">
        <w:rPr>
          <w:rFonts w:asciiTheme="minorHAnsi" w:hAnsiTheme="minorHAnsi"/>
          <w:szCs w:val="22"/>
        </w:rPr>
        <w:t xml:space="preserve"> with the Electronic Transactions Act 2000 (NSW)</w:t>
      </w:r>
      <w:r w:rsidR="004A2033" w:rsidRPr="007815B3">
        <w:rPr>
          <w:rFonts w:asciiTheme="minorHAnsi" w:hAnsiTheme="minorHAnsi"/>
          <w:szCs w:val="22"/>
        </w:rPr>
        <w:t xml:space="preserve">. This </w:t>
      </w:r>
      <w:r w:rsidR="00A454EC" w:rsidRPr="007815B3">
        <w:rPr>
          <w:rFonts w:asciiTheme="minorHAnsi" w:hAnsiTheme="minorHAnsi"/>
          <w:szCs w:val="22"/>
        </w:rPr>
        <w:t xml:space="preserve">will </w:t>
      </w:r>
      <w:r w:rsidR="004A2033" w:rsidRPr="007815B3">
        <w:rPr>
          <w:rFonts w:asciiTheme="minorHAnsi" w:hAnsiTheme="minorHAnsi"/>
          <w:szCs w:val="22"/>
        </w:rPr>
        <w:t>mean</w:t>
      </w:r>
      <w:r w:rsidR="009E0C04" w:rsidRPr="007815B3">
        <w:rPr>
          <w:rFonts w:asciiTheme="minorHAnsi" w:hAnsiTheme="minorHAnsi"/>
          <w:szCs w:val="22"/>
        </w:rPr>
        <w:t xml:space="preserve"> using an e</w:t>
      </w:r>
      <w:r w:rsidR="00442C90" w:rsidRPr="007815B3">
        <w:rPr>
          <w:rFonts w:asciiTheme="minorHAnsi" w:hAnsiTheme="minorHAnsi"/>
          <w:szCs w:val="22"/>
        </w:rPr>
        <w:t>-</w:t>
      </w:r>
      <w:r w:rsidR="009E0C04" w:rsidRPr="007815B3">
        <w:rPr>
          <w:rFonts w:asciiTheme="minorHAnsi" w:hAnsiTheme="minorHAnsi"/>
          <w:szCs w:val="22"/>
        </w:rPr>
        <w:t xml:space="preserve">signing </w:t>
      </w:r>
      <w:r w:rsidR="00494CF9" w:rsidRPr="007815B3">
        <w:rPr>
          <w:rFonts w:asciiTheme="minorHAnsi" w:hAnsiTheme="minorHAnsi"/>
          <w:szCs w:val="22"/>
        </w:rPr>
        <w:t>platform such as DocuSign or AdobeSign</w:t>
      </w:r>
      <w:r w:rsidR="004A2033" w:rsidRPr="007815B3">
        <w:rPr>
          <w:rFonts w:asciiTheme="minorHAnsi" w:hAnsiTheme="minorHAnsi"/>
          <w:szCs w:val="22"/>
        </w:rPr>
        <w:t>,</w:t>
      </w:r>
      <w:r w:rsidR="00494CF9" w:rsidRPr="007815B3">
        <w:rPr>
          <w:rFonts w:asciiTheme="minorHAnsi" w:hAnsiTheme="minorHAnsi"/>
          <w:szCs w:val="22"/>
        </w:rPr>
        <w:t xml:space="preserve"> or </w:t>
      </w:r>
      <w:r w:rsidR="0086395C" w:rsidRPr="007815B3">
        <w:rPr>
          <w:rFonts w:asciiTheme="minorHAnsi" w:hAnsiTheme="minorHAnsi"/>
          <w:szCs w:val="22"/>
        </w:rPr>
        <w:t>another method if we both agree to this in writing.</w:t>
      </w:r>
      <w:r w:rsidR="00494CF9" w:rsidRPr="007815B3">
        <w:rPr>
          <w:rFonts w:asciiTheme="minorHAnsi" w:hAnsiTheme="minorHAnsi"/>
          <w:szCs w:val="22"/>
        </w:rPr>
        <w:t xml:space="preserve"> </w:t>
      </w:r>
    </w:p>
    <w:p w14:paraId="20050D8F" w14:textId="26863550" w:rsidR="00381060" w:rsidRPr="007815B3" w:rsidRDefault="000C17F1" w:rsidP="00381060">
      <w:pPr>
        <w:pStyle w:val="BodyText2"/>
        <w:rPr>
          <w:rFonts w:asciiTheme="minorHAnsi" w:hAnsiTheme="minorHAnsi"/>
          <w:szCs w:val="22"/>
        </w:rPr>
      </w:pPr>
      <w:r w:rsidRPr="007815B3">
        <w:rPr>
          <w:rFonts w:asciiTheme="minorHAnsi" w:hAnsiTheme="minorHAnsi"/>
          <w:szCs w:val="22"/>
        </w:rPr>
        <w:t>Th</w:t>
      </w:r>
      <w:r w:rsidR="00D060B3" w:rsidRPr="007815B3">
        <w:rPr>
          <w:rFonts w:asciiTheme="minorHAnsi" w:hAnsiTheme="minorHAnsi"/>
          <w:szCs w:val="22"/>
        </w:rPr>
        <w:t>e agreement</w:t>
      </w:r>
      <w:r w:rsidR="00ED2DB1" w:rsidRPr="007815B3">
        <w:rPr>
          <w:rFonts w:asciiTheme="minorHAnsi" w:hAnsiTheme="minorHAnsi"/>
          <w:szCs w:val="22"/>
        </w:rPr>
        <w:t xml:space="preserve"> </w:t>
      </w:r>
      <w:r w:rsidR="005018DA" w:rsidRPr="007815B3">
        <w:rPr>
          <w:rFonts w:asciiTheme="minorHAnsi" w:hAnsiTheme="minorHAnsi"/>
          <w:szCs w:val="22"/>
        </w:rPr>
        <w:t xml:space="preserve">starts </w:t>
      </w:r>
      <w:r w:rsidRPr="007815B3">
        <w:rPr>
          <w:rFonts w:asciiTheme="minorHAnsi" w:hAnsiTheme="minorHAnsi"/>
          <w:szCs w:val="22"/>
        </w:rPr>
        <w:t xml:space="preserve">on the date </w:t>
      </w:r>
      <w:r w:rsidR="004D6761" w:rsidRPr="007815B3">
        <w:rPr>
          <w:rFonts w:asciiTheme="minorHAnsi" w:hAnsiTheme="minorHAnsi"/>
          <w:szCs w:val="22"/>
        </w:rPr>
        <w:t>that</w:t>
      </w:r>
      <w:r w:rsidR="00F07CE1" w:rsidRPr="007815B3">
        <w:rPr>
          <w:rFonts w:asciiTheme="minorHAnsi" w:hAnsiTheme="minorHAnsi"/>
          <w:szCs w:val="22"/>
        </w:rPr>
        <w:t xml:space="preserve"> all parties </w:t>
      </w:r>
      <w:r w:rsidR="00D060B3" w:rsidRPr="007815B3">
        <w:rPr>
          <w:rFonts w:asciiTheme="minorHAnsi" w:hAnsiTheme="minorHAnsi"/>
          <w:szCs w:val="22"/>
        </w:rPr>
        <w:t>sign this contract</w:t>
      </w:r>
      <w:r w:rsidRPr="007815B3">
        <w:rPr>
          <w:rFonts w:asciiTheme="minorHAnsi" w:hAnsiTheme="minorHAnsi"/>
          <w:color w:val="FF0000"/>
          <w:szCs w:val="22"/>
        </w:rPr>
        <w:t>.</w:t>
      </w:r>
      <w:r w:rsidR="00381060" w:rsidRPr="007815B3">
        <w:rPr>
          <w:rFonts w:asciiTheme="minorHAnsi" w:hAnsiTheme="minorHAnsi"/>
          <w:color w:val="FF0000"/>
          <w:szCs w:val="22"/>
        </w:rPr>
        <w:t xml:space="preserve"> </w:t>
      </w:r>
      <w:r w:rsidR="00381060" w:rsidRPr="007815B3">
        <w:rPr>
          <w:rFonts w:asciiTheme="minorHAnsi" w:hAnsiTheme="minorHAnsi"/>
          <w:szCs w:val="22"/>
        </w:rPr>
        <w:t xml:space="preserve">We will give you a signed copy </w:t>
      </w:r>
      <w:r w:rsidR="00D060B3" w:rsidRPr="007815B3">
        <w:rPr>
          <w:rFonts w:asciiTheme="minorHAnsi" w:hAnsiTheme="minorHAnsi"/>
          <w:szCs w:val="22"/>
        </w:rPr>
        <w:t>once this is done.</w:t>
      </w:r>
    </w:p>
    <w:p w14:paraId="0E20A99A" w14:textId="50E16E8F" w:rsidR="00376D5A" w:rsidRPr="007815B3" w:rsidRDefault="00CD0D27">
      <w:pPr>
        <w:spacing w:before="-1" w:after="-1" w:line="240" w:lineRule="auto"/>
        <w:rPr>
          <w:rStyle w:val="Heading2Char"/>
          <w:bCs/>
          <w:szCs w:val="22"/>
        </w:rPr>
      </w:pPr>
      <w:r w:rsidRPr="007815B3">
        <w:rPr>
          <w:noProof/>
        </w:rPr>
        <mc:AlternateContent>
          <mc:Choice Requires="wps">
            <w:drawing>
              <wp:anchor distT="45720" distB="45720" distL="114300" distR="114300" simplePos="0" relativeHeight="251658245" behindDoc="0" locked="0" layoutInCell="1" allowOverlap="1" wp14:anchorId="3AD2EF0C" wp14:editId="7A883E45">
                <wp:simplePos x="0" y="0"/>
                <wp:positionH relativeFrom="page">
                  <wp:posOffset>6108700</wp:posOffset>
                </wp:positionH>
                <wp:positionV relativeFrom="paragraph">
                  <wp:posOffset>47308</wp:posOffset>
                </wp:positionV>
                <wp:extent cx="1519529" cy="1404620"/>
                <wp:effectExtent l="0" t="0" r="5080" b="4445"/>
                <wp:wrapNone/>
                <wp:docPr id="1533653164" name="Text Box 1533653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29" cy="1404620"/>
                        </a:xfrm>
                        <a:prstGeom prst="rect">
                          <a:avLst/>
                        </a:prstGeom>
                        <a:solidFill>
                          <a:srgbClr val="FFFFFF"/>
                        </a:solidFill>
                        <a:ln w="9525">
                          <a:noFill/>
                          <a:miter lim="800000"/>
                          <a:headEnd/>
                          <a:tailEnd/>
                        </a:ln>
                      </wps:spPr>
                      <wps:txbx>
                        <w:txbxContent>
                          <w:p w14:paraId="345F9F2F" w14:textId="737F0264" w:rsidR="001533ED" w:rsidRPr="001533ED" w:rsidRDefault="001533ED" w:rsidP="001533ED">
                            <w:pPr>
                              <w:pStyle w:val="Sidebartext"/>
                            </w:pPr>
                            <w:r w:rsidRPr="001533ED">
                              <w:drawing>
                                <wp:inline distT="0" distB="0" distL="0" distR="0" wp14:anchorId="49573009" wp14:editId="30DAABCD">
                                  <wp:extent cx="216000" cy="216000"/>
                                  <wp:effectExtent l="0" t="0" r="0" b="0"/>
                                  <wp:docPr id="744080611" name="Graphic 744080611"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sidRPr="001533ED">
                              <w:t xml:space="preserve"> See </w:t>
                            </w:r>
                            <w:r w:rsidR="003217B4">
                              <w:t>D</w:t>
                            </w:r>
                            <w:r w:rsidRPr="001533ED">
                              <w:t>efinitions for:  representative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D2EF0C" id="Text Box 1533653164" o:spid="_x0000_s1037" type="#_x0000_t202" style="position:absolute;margin-left:481pt;margin-top:3.75pt;width:119.65pt;height:110.6pt;z-index:251658245;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" stroked="f">
                <v:textbox style="mso-fit-shape-to-text:t">
                  <w:txbxContent>
                    <w:p w14:paraId="345F9F2F" w14:textId="737F0264" w:rsidR="001533ED" w:rsidRPr="001533ED" w:rsidRDefault="001533ED" w:rsidP="001533ED">
                      <w:pPr>
                        <w:pStyle w:val="Sidebartext"/>
                      </w:pPr>
                      <w:r w:rsidRPr="001533ED">
                        <w:drawing>
                          <wp:inline distT="0" distB="0" distL="0" distR="0" wp14:anchorId="49573009" wp14:editId="30DAABCD">
                            <wp:extent cx="216000" cy="216000"/>
                            <wp:effectExtent l="0" t="0" r="0" b="0"/>
                            <wp:docPr id="744080611" name="Graphic 744080611"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sidRPr="001533ED">
                        <w:t xml:space="preserve"> See </w:t>
                      </w:r>
                      <w:r w:rsidR="003217B4">
                        <w:t>D</w:t>
                      </w:r>
                      <w:r w:rsidRPr="001533ED">
                        <w:t>efinitions for:  representative</w:t>
                      </w:r>
                    </w:p>
                  </w:txbxContent>
                </v:textbox>
                <w10:wrap anchorx="page"/>
              </v:shape>
            </w:pict>
          </mc:Fallback>
        </mc:AlternateContent>
      </w:r>
    </w:p>
    <w:p w14:paraId="6686CD5F" w14:textId="4F79A295" w:rsidR="005A5495" w:rsidRPr="007815B3" w:rsidRDefault="00371EA9" w:rsidP="00E57EDC">
      <w:pPr>
        <w:pStyle w:val="BodyText2"/>
        <w:ind w:right="-859"/>
        <w:rPr>
          <w:rFonts w:asciiTheme="minorHAnsi" w:hAnsiTheme="minorHAnsi"/>
          <w:szCs w:val="22"/>
        </w:rPr>
      </w:pPr>
      <w:r w:rsidRPr="007815B3">
        <w:rPr>
          <w:rStyle w:val="Heading2Char"/>
          <w:rFonts w:asciiTheme="minorHAnsi" w:hAnsiTheme="minorHAnsi"/>
          <w:szCs w:val="22"/>
        </w:rPr>
        <w:t>Operator declaration</w:t>
      </w:r>
      <w:r w:rsidR="005A5495" w:rsidRPr="007815B3">
        <w:rPr>
          <w:rStyle w:val="Heading2Char"/>
          <w:rFonts w:asciiTheme="minorHAnsi" w:hAnsiTheme="minorHAnsi"/>
          <w:szCs w:val="22"/>
        </w:rPr>
        <w:t xml:space="preserve"> and signature</w:t>
      </w:r>
      <w:r w:rsidR="005A5495" w:rsidRPr="007815B3">
        <w:rPr>
          <w:rFonts w:asciiTheme="minorHAnsi" w:hAnsiTheme="minorHAnsi"/>
          <w:szCs w:val="22"/>
        </w:rPr>
        <w:t xml:space="preserve"> </w:t>
      </w:r>
    </w:p>
    <w:p w14:paraId="52483A96" w14:textId="4A53E9A9" w:rsidR="00B51E8A" w:rsidRPr="007815B3" w:rsidRDefault="00D93D5B" w:rsidP="00E57EDC">
      <w:pPr>
        <w:pStyle w:val="BodyText2"/>
        <w:ind w:right="-859"/>
        <w:rPr>
          <w:rFonts w:asciiTheme="minorHAnsi" w:hAnsiTheme="minorHAnsi"/>
          <w:bCs w:val="0"/>
          <w:szCs w:val="22"/>
          <w:highlight w:val="yellow"/>
        </w:rPr>
      </w:pPr>
      <w:r w:rsidRPr="007815B3">
        <w:rPr>
          <w:rFonts w:asciiTheme="minorHAnsi" w:hAnsiTheme="minorHAnsi"/>
          <w:szCs w:val="22"/>
        </w:rPr>
        <w:t xml:space="preserve">Our </w:t>
      </w:r>
      <w:r w:rsidR="007B3600">
        <w:rPr>
          <w:rFonts w:asciiTheme="minorHAnsi" w:hAnsiTheme="minorHAnsi"/>
          <w:szCs w:val="22"/>
        </w:rPr>
        <w:t>representative (e</w:t>
      </w:r>
      <w:r w:rsidR="00A2371F" w:rsidRPr="00A2371F">
        <w:rPr>
          <w:rFonts w:asciiTheme="minorHAnsi" w:hAnsiTheme="minorHAnsi"/>
          <w:szCs w:val="22"/>
        </w:rPr>
        <w:t>mployees or volunteer</w:t>
      </w:r>
      <w:r w:rsidR="007B3600">
        <w:rPr>
          <w:rFonts w:asciiTheme="minorHAnsi" w:hAnsiTheme="minorHAnsi"/>
          <w:szCs w:val="22"/>
        </w:rPr>
        <w:t xml:space="preserve">) </w:t>
      </w:r>
      <w:r w:rsidR="00B51E8A" w:rsidRPr="007815B3">
        <w:rPr>
          <w:rFonts w:asciiTheme="minorHAnsi" w:hAnsiTheme="minorHAnsi"/>
          <w:szCs w:val="22"/>
        </w:rPr>
        <w:t>confirm</w:t>
      </w:r>
      <w:r w:rsidRPr="007815B3">
        <w:rPr>
          <w:rFonts w:asciiTheme="minorHAnsi" w:hAnsiTheme="minorHAnsi"/>
          <w:szCs w:val="22"/>
        </w:rPr>
        <w:t>s</w:t>
      </w:r>
      <w:r w:rsidR="00B51E8A" w:rsidRPr="007815B3">
        <w:rPr>
          <w:rFonts w:asciiTheme="minorHAnsi" w:hAnsiTheme="minorHAnsi"/>
          <w:szCs w:val="22"/>
        </w:rPr>
        <w:t xml:space="preserve"> </w:t>
      </w:r>
      <w:r w:rsidRPr="007815B3">
        <w:rPr>
          <w:rFonts w:asciiTheme="minorHAnsi" w:hAnsiTheme="minorHAnsi"/>
          <w:szCs w:val="22"/>
        </w:rPr>
        <w:t>th</w:t>
      </w:r>
      <w:r w:rsidR="00C74575" w:rsidRPr="007815B3">
        <w:rPr>
          <w:rFonts w:asciiTheme="minorHAnsi" w:hAnsiTheme="minorHAnsi"/>
          <w:szCs w:val="22"/>
        </w:rPr>
        <w:t>e following</w:t>
      </w:r>
      <w:r w:rsidR="00B51E8A" w:rsidRPr="007815B3">
        <w:rPr>
          <w:rFonts w:asciiTheme="minorHAnsi" w:hAnsiTheme="minorHAnsi"/>
          <w:szCs w:val="22"/>
        </w:rPr>
        <w:t>:</w:t>
      </w:r>
    </w:p>
    <w:p w14:paraId="37FC5B3E" w14:textId="1D60AD08" w:rsidR="00B51E8A" w:rsidRPr="007815B3" w:rsidRDefault="00C74575" w:rsidP="00680444">
      <w:pPr>
        <w:pStyle w:val="ListBullet"/>
        <w:numPr>
          <w:ilvl w:val="1"/>
          <w:numId w:val="10"/>
        </w:numPr>
        <w:ind w:right="-859"/>
        <w:rPr>
          <w:rFonts w:asciiTheme="minorHAnsi" w:hAnsiTheme="minorHAnsi"/>
        </w:rPr>
      </w:pPr>
      <w:r w:rsidRPr="007815B3">
        <w:rPr>
          <w:rFonts w:asciiTheme="minorHAnsi" w:hAnsiTheme="minorHAnsi"/>
        </w:rPr>
        <w:t>B</w:t>
      </w:r>
      <w:r w:rsidR="00B51E8A" w:rsidRPr="007815B3">
        <w:rPr>
          <w:rFonts w:asciiTheme="minorHAnsi" w:hAnsiTheme="minorHAnsi"/>
        </w:rPr>
        <w:t xml:space="preserve">efore offering, negotiating, or </w:t>
      </w:r>
      <w:r w:rsidR="00E10956" w:rsidRPr="007815B3">
        <w:rPr>
          <w:rFonts w:asciiTheme="minorHAnsi" w:hAnsiTheme="minorHAnsi"/>
        </w:rPr>
        <w:t>making this agreement</w:t>
      </w:r>
      <w:r w:rsidR="00B51E8A" w:rsidRPr="007815B3">
        <w:rPr>
          <w:rFonts w:asciiTheme="minorHAnsi" w:hAnsiTheme="minorHAnsi"/>
        </w:rPr>
        <w:t xml:space="preserve">, we </w:t>
      </w:r>
      <w:r w:rsidR="0C12DB94" w:rsidRPr="007815B3">
        <w:rPr>
          <w:rFonts w:asciiTheme="minorHAnsi" w:hAnsiTheme="minorHAnsi"/>
        </w:rPr>
        <w:t>g</w:t>
      </w:r>
      <w:r w:rsidRPr="007815B3">
        <w:rPr>
          <w:rFonts w:asciiTheme="minorHAnsi" w:hAnsiTheme="minorHAnsi"/>
        </w:rPr>
        <w:t>av</w:t>
      </w:r>
      <w:r w:rsidR="0C12DB94" w:rsidRPr="007815B3">
        <w:rPr>
          <w:rFonts w:asciiTheme="minorHAnsi" w:hAnsiTheme="minorHAnsi"/>
        </w:rPr>
        <w:t>e</w:t>
      </w:r>
      <w:r w:rsidR="00B51E8A" w:rsidRPr="007815B3">
        <w:rPr>
          <w:rFonts w:asciiTheme="minorHAnsi" w:hAnsiTheme="minorHAnsi"/>
        </w:rPr>
        <w:t xml:space="preserve"> you information about </w:t>
      </w:r>
      <w:r w:rsidR="000C1C65" w:rsidRPr="007815B3">
        <w:rPr>
          <w:rFonts w:asciiTheme="minorHAnsi" w:hAnsiTheme="minorHAnsi"/>
        </w:rPr>
        <w:t xml:space="preserve">our relevant basic product (basic adult burial, basic ash interment, or basic cremation), </w:t>
      </w:r>
      <w:r w:rsidR="00F13B4D" w:rsidRPr="007815B3">
        <w:rPr>
          <w:rFonts w:asciiTheme="minorHAnsi" w:hAnsiTheme="minorHAnsi"/>
        </w:rPr>
        <w:t xml:space="preserve">our </w:t>
      </w:r>
      <w:r w:rsidR="606AF907" w:rsidRPr="007815B3">
        <w:rPr>
          <w:rFonts w:asciiTheme="minorHAnsi" w:hAnsiTheme="minorHAnsi"/>
        </w:rPr>
        <w:t xml:space="preserve">Price breakdown (Annexure B) </w:t>
      </w:r>
      <w:r w:rsidR="00B51E8A" w:rsidRPr="007815B3">
        <w:rPr>
          <w:rFonts w:asciiTheme="minorHAnsi" w:hAnsiTheme="minorHAnsi"/>
        </w:rPr>
        <w:t xml:space="preserve">and </w:t>
      </w:r>
      <w:r w:rsidR="00205D8F" w:rsidRPr="007815B3">
        <w:rPr>
          <w:rFonts w:asciiTheme="minorHAnsi" w:hAnsiTheme="minorHAnsi"/>
        </w:rPr>
        <w:t>the</w:t>
      </w:r>
      <w:r w:rsidR="5D7DCA2C" w:rsidRPr="007815B3">
        <w:rPr>
          <w:rFonts w:asciiTheme="minorHAnsi" w:hAnsiTheme="minorHAnsi"/>
        </w:rPr>
        <w:t xml:space="preserve"> goods</w:t>
      </w:r>
      <w:r w:rsidR="00D51C24" w:rsidRPr="007815B3">
        <w:rPr>
          <w:rFonts w:asciiTheme="minorHAnsi" w:hAnsiTheme="minorHAnsi"/>
        </w:rPr>
        <w:t xml:space="preserve"> and</w:t>
      </w:r>
      <w:r w:rsidR="00B51E8A" w:rsidRPr="007815B3">
        <w:rPr>
          <w:rFonts w:asciiTheme="minorHAnsi" w:hAnsiTheme="minorHAnsi"/>
        </w:rPr>
        <w:t xml:space="preserve"> </w:t>
      </w:r>
      <w:r w:rsidR="00784302" w:rsidRPr="007815B3">
        <w:rPr>
          <w:rFonts w:asciiTheme="minorHAnsi" w:hAnsiTheme="minorHAnsi"/>
        </w:rPr>
        <w:t>services</w:t>
      </w:r>
      <w:r w:rsidR="00205D8F" w:rsidRPr="007815B3">
        <w:rPr>
          <w:rFonts w:asciiTheme="minorHAnsi" w:hAnsiTheme="minorHAnsi"/>
        </w:rPr>
        <w:t xml:space="preserve"> included in the price</w:t>
      </w:r>
      <w:r w:rsidRPr="007815B3">
        <w:rPr>
          <w:rFonts w:asciiTheme="minorHAnsi" w:hAnsiTheme="minorHAnsi"/>
        </w:rPr>
        <w:t>.</w:t>
      </w:r>
    </w:p>
    <w:p w14:paraId="1F3FDA60" w14:textId="6E061FD8" w:rsidR="00AE3129" w:rsidRPr="007815B3" w:rsidRDefault="00AE3129" w:rsidP="00680444">
      <w:pPr>
        <w:pStyle w:val="ListBullet"/>
        <w:numPr>
          <w:ilvl w:val="1"/>
          <w:numId w:val="10"/>
        </w:numPr>
        <w:tabs>
          <w:tab w:val="left" w:pos="7209"/>
        </w:tabs>
        <w:ind w:right="-859"/>
        <w:rPr>
          <w:rFonts w:asciiTheme="minorHAnsi" w:hAnsiTheme="minorHAnsi"/>
        </w:rPr>
      </w:pPr>
      <w:r w:rsidRPr="007815B3">
        <w:rPr>
          <w:rFonts w:asciiTheme="minorHAnsi" w:hAnsiTheme="minorHAnsi"/>
        </w:rPr>
        <w:t>We explained the terms and conditions of this contract to you.</w:t>
      </w:r>
      <w:r w:rsidR="001376F5" w:rsidRPr="007815B3">
        <w:rPr>
          <w:rFonts w:asciiTheme="minorHAnsi" w:hAnsiTheme="minorHAnsi"/>
        </w:rPr>
        <w:tab/>
      </w:r>
    </w:p>
    <w:p w14:paraId="4098C0C9" w14:textId="0C1C587D" w:rsidR="2C39D183" w:rsidRDefault="00C74575" w:rsidP="00680444">
      <w:pPr>
        <w:pStyle w:val="ListBullet"/>
        <w:numPr>
          <w:ilvl w:val="1"/>
          <w:numId w:val="10"/>
        </w:numPr>
        <w:spacing w:after="120"/>
        <w:ind w:right="-859"/>
        <w:rPr>
          <w:rFonts w:asciiTheme="minorHAnsi" w:hAnsiTheme="minorHAnsi"/>
        </w:rPr>
      </w:pPr>
      <w:r w:rsidRPr="007815B3">
        <w:rPr>
          <w:rFonts w:asciiTheme="minorHAnsi" w:hAnsiTheme="minorHAnsi"/>
        </w:rPr>
        <w:t>W</w:t>
      </w:r>
      <w:r w:rsidR="00FC3F5A" w:rsidRPr="007815B3">
        <w:rPr>
          <w:rFonts w:asciiTheme="minorHAnsi" w:hAnsiTheme="minorHAnsi"/>
        </w:rPr>
        <w:t xml:space="preserve">e </w:t>
      </w:r>
      <w:r w:rsidR="00403C7D" w:rsidRPr="007815B3">
        <w:rPr>
          <w:rFonts w:asciiTheme="minorHAnsi" w:hAnsiTheme="minorHAnsi"/>
        </w:rPr>
        <w:t xml:space="preserve">gave </w:t>
      </w:r>
      <w:r w:rsidR="4015AC26" w:rsidRPr="007815B3">
        <w:rPr>
          <w:rFonts w:asciiTheme="minorHAnsi" w:hAnsiTheme="minorHAnsi"/>
        </w:rPr>
        <w:t>you</w:t>
      </w:r>
      <w:r w:rsidR="00FC3F5A" w:rsidRPr="007815B3">
        <w:rPr>
          <w:rFonts w:asciiTheme="minorHAnsi" w:hAnsiTheme="minorHAnsi"/>
          <w:color w:val="FF0000"/>
        </w:rPr>
        <w:t xml:space="preserve"> </w:t>
      </w:r>
      <w:r w:rsidR="00B51E8A" w:rsidRPr="007815B3">
        <w:rPr>
          <w:rFonts w:asciiTheme="minorHAnsi" w:hAnsiTheme="minorHAnsi"/>
        </w:rPr>
        <w:t xml:space="preserve">reasonable time and privacy to </w:t>
      </w:r>
      <w:r w:rsidR="00426262" w:rsidRPr="007815B3">
        <w:rPr>
          <w:rFonts w:asciiTheme="minorHAnsi" w:hAnsiTheme="minorHAnsi"/>
        </w:rPr>
        <w:t xml:space="preserve">read </w:t>
      </w:r>
      <w:r w:rsidR="00AA66F9" w:rsidRPr="007815B3">
        <w:rPr>
          <w:rFonts w:asciiTheme="minorHAnsi" w:hAnsiTheme="minorHAnsi"/>
        </w:rPr>
        <w:t>these</w:t>
      </w:r>
      <w:r w:rsidR="00403C7D" w:rsidRPr="007815B3">
        <w:rPr>
          <w:rFonts w:asciiTheme="minorHAnsi" w:hAnsiTheme="minorHAnsi"/>
        </w:rPr>
        <w:t xml:space="preserve"> material</w:t>
      </w:r>
      <w:r w:rsidR="001724AA" w:rsidRPr="007815B3">
        <w:rPr>
          <w:rFonts w:asciiTheme="minorHAnsi" w:hAnsiTheme="minorHAnsi"/>
        </w:rPr>
        <w:t>s</w:t>
      </w:r>
      <w:r w:rsidR="00403C7D" w:rsidRPr="007815B3">
        <w:rPr>
          <w:rFonts w:asciiTheme="minorHAnsi" w:hAnsiTheme="minorHAnsi"/>
        </w:rPr>
        <w:t xml:space="preserve"> </w:t>
      </w:r>
      <w:r w:rsidR="00426262" w:rsidRPr="007815B3">
        <w:rPr>
          <w:rFonts w:asciiTheme="minorHAnsi" w:hAnsiTheme="minorHAnsi"/>
        </w:rPr>
        <w:t xml:space="preserve">and ask questions about </w:t>
      </w:r>
      <w:r w:rsidR="00B51E8A" w:rsidRPr="007815B3">
        <w:rPr>
          <w:rFonts w:asciiTheme="minorHAnsi" w:hAnsiTheme="minorHAnsi"/>
        </w:rPr>
        <w:t>the</w:t>
      </w:r>
      <w:r w:rsidR="00826953" w:rsidRPr="007815B3">
        <w:rPr>
          <w:rFonts w:asciiTheme="minorHAnsi" w:hAnsiTheme="minorHAnsi"/>
        </w:rPr>
        <w:t xml:space="preserve">m </w:t>
      </w:r>
      <w:r w:rsidR="00A50C09" w:rsidRPr="007815B3">
        <w:rPr>
          <w:rFonts w:asciiTheme="minorHAnsi" w:hAnsiTheme="minorHAnsi"/>
        </w:rPr>
        <w:t>and</w:t>
      </w:r>
      <w:r w:rsidR="00826953" w:rsidRPr="007815B3">
        <w:rPr>
          <w:rFonts w:asciiTheme="minorHAnsi" w:hAnsiTheme="minorHAnsi"/>
        </w:rPr>
        <w:t xml:space="preserve"> about</w:t>
      </w:r>
      <w:r w:rsidR="00B51E8A" w:rsidRPr="007815B3">
        <w:rPr>
          <w:rFonts w:asciiTheme="minorHAnsi" w:hAnsiTheme="minorHAnsi"/>
        </w:rPr>
        <w:t xml:space="preserve"> the terms of this </w:t>
      </w:r>
      <w:r w:rsidR="00826953" w:rsidRPr="007815B3">
        <w:rPr>
          <w:rFonts w:asciiTheme="minorHAnsi" w:hAnsiTheme="minorHAnsi"/>
        </w:rPr>
        <w:t>agreement.</w:t>
      </w:r>
    </w:p>
    <w:p w14:paraId="47215828" w14:textId="77777777" w:rsidR="0029572A" w:rsidRDefault="0029572A" w:rsidP="0029572A">
      <w:pPr>
        <w:pStyle w:val="BodyText"/>
        <w:numPr>
          <w:ilvl w:val="0"/>
          <w:numId w:val="0"/>
        </w:numPr>
        <w:ind w:left="720" w:hanging="360"/>
      </w:pPr>
    </w:p>
    <w:p w14:paraId="15D88BD7" w14:textId="5016F5FD" w:rsidR="0029572A" w:rsidRDefault="0029572A" w:rsidP="0029572A">
      <w:pPr>
        <w:pStyle w:val="BodyText"/>
        <w:numPr>
          <w:ilvl w:val="0"/>
          <w:numId w:val="0"/>
        </w:numPr>
        <w:ind w:left="720" w:hanging="360"/>
        <w:rPr>
          <w:bCs w:val="0"/>
          <w:szCs w:val="22"/>
        </w:rPr>
      </w:pPr>
      <w:r>
        <w:rPr>
          <w:bCs w:val="0"/>
          <w:szCs w:val="22"/>
        </w:rPr>
        <w:t>_____________________</w:t>
      </w:r>
      <w:r>
        <w:rPr>
          <w:bCs w:val="0"/>
          <w:szCs w:val="22"/>
        </w:rPr>
        <w:tab/>
      </w:r>
      <w:r>
        <w:rPr>
          <w:bCs w:val="0"/>
          <w:szCs w:val="22"/>
        </w:rPr>
        <w:tab/>
        <w:t>______________________</w:t>
      </w:r>
      <w:r>
        <w:rPr>
          <w:bCs w:val="0"/>
          <w:szCs w:val="22"/>
        </w:rPr>
        <w:tab/>
      </w:r>
      <w:r>
        <w:rPr>
          <w:bCs w:val="0"/>
          <w:szCs w:val="22"/>
        </w:rPr>
        <w:tab/>
        <w:t>_____________</w:t>
      </w:r>
    </w:p>
    <w:p w14:paraId="3A62520B" w14:textId="2432E145" w:rsidR="0029572A" w:rsidRPr="007815B3" w:rsidRDefault="0029572A" w:rsidP="0029572A">
      <w:pPr>
        <w:pStyle w:val="BodyText"/>
        <w:numPr>
          <w:ilvl w:val="0"/>
          <w:numId w:val="0"/>
        </w:numPr>
        <w:ind w:left="720" w:hanging="360"/>
      </w:pPr>
      <w:r w:rsidRPr="007815B3">
        <w:rPr>
          <w:bCs w:val="0"/>
          <w:szCs w:val="22"/>
        </w:rPr>
        <w:t>Representative signature</w:t>
      </w:r>
      <w:r>
        <w:rPr>
          <w:bCs w:val="0"/>
          <w:szCs w:val="22"/>
        </w:rPr>
        <w:tab/>
      </w:r>
      <w:r>
        <w:rPr>
          <w:bCs w:val="0"/>
          <w:szCs w:val="22"/>
        </w:rPr>
        <w:tab/>
      </w:r>
      <w:r w:rsidRPr="007815B3">
        <w:rPr>
          <w:bCs w:val="0"/>
          <w:szCs w:val="22"/>
        </w:rPr>
        <w:t>Name and position</w:t>
      </w:r>
      <w:r>
        <w:rPr>
          <w:bCs w:val="0"/>
          <w:szCs w:val="22"/>
        </w:rPr>
        <w:tab/>
      </w:r>
      <w:r>
        <w:rPr>
          <w:bCs w:val="0"/>
          <w:szCs w:val="22"/>
        </w:rPr>
        <w:tab/>
      </w:r>
      <w:r>
        <w:rPr>
          <w:bCs w:val="0"/>
          <w:szCs w:val="22"/>
        </w:rPr>
        <w:tab/>
      </w:r>
      <w:r w:rsidRPr="007815B3">
        <w:rPr>
          <w:bCs w:val="0"/>
          <w:szCs w:val="22"/>
          <w:lang w:val="en-GB"/>
        </w:rPr>
        <w:t>Date</w:t>
      </w:r>
    </w:p>
    <w:p w14:paraId="2CC2CB24" w14:textId="6767D6E5" w:rsidR="0076544E" w:rsidRPr="007815B3" w:rsidRDefault="00B07E95" w:rsidP="005A5495">
      <w:pPr>
        <w:pStyle w:val="BodyText2"/>
        <w:rPr>
          <w:rStyle w:val="Heading2Char"/>
          <w:rFonts w:asciiTheme="minorHAnsi" w:hAnsiTheme="minorHAnsi"/>
          <w:szCs w:val="22"/>
        </w:rPr>
      </w:pPr>
      <w:r>
        <w:rPr>
          <w:rStyle w:val="Heading2Char"/>
          <w:rFonts w:asciiTheme="minorHAnsi" w:hAnsiTheme="minorHAnsi"/>
          <w:szCs w:val="22"/>
        </w:rPr>
        <w:br/>
      </w:r>
    </w:p>
    <w:p w14:paraId="51C83F2A" w14:textId="0CD64B33" w:rsidR="0029572A" w:rsidRPr="007815B3" w:rsidRDefault="0029572A" w:rsidP="0029572A">
      <w:pPr>
        <w:pStyle w:val="BodyText"/>
        <w:numPr>
          <w:ilvl w:val="0"/>
          <w:numId w:val="0"/>
        </w:numPr>
        <w:ind w:left="720" w:hanging="360"/>
      </w:pPr>
      <w:r>
        <w:rPr>
          <w:bCs w:val="0"/>
          <w:szCs w:val="22"/>
        </w:rPr>
        <w:tab/>
      </w:r>
      <w:r>
        <w:rPr>
          <w:bCs w:val="0"/>
          <w:szCs w:val="22"/>
        </w:rPr>
        <w:tab/>
      </w:r>
    </w:p>
    <w:p w14:paraId="15712792" w14:textId="5BB65385" w:rsidR="008911C9" w:rsidRPr="007815B3" w:rsidRDefault="009D6FC0" w:rsidP="312BEAE0">
      <w:pPr>
        <w:pStyle w:val="Heading2"/>
        <w:rPr>
          <w:b w:val="0"/>
          <w:color w:val="auto"/>
          <w:szCs w:val="22"/>
          <w:highlight w:val="yellow"/>
        </w:rPr>
      </w:pPr>
      <w:r>
        <w:rPr>
          <w:szCs w:val="22"/>
        </w:rPr>
        <w:lastRenderedPageBreak/>
        <w:br/>
      </w:r>
      <w:r w:rsidR="00516B88" w:rsidRPr="007815B3">
        <w:rPr>
          <w:szCs w:val="22"/>
        </w:rPr>
        <w:t xml:space="preserve">Interment right holder </w:t>
      </w:r>
      <w:r w:rsidR="4E8291CB" w:rsidRPr="007815B3">
        <w:rPr>
          <w:szCs w:val="22"/>
        </w:rPr>
        <w:t>declaration</w:t>
      </w:r>
      <w:r w:rsidR="2ACA4D34" w:rsidRPr="007815B3">
        <w:rPr>
          <w:szCs w:val="22"/>
        </w:rPr>
        <w:t xml:space="preserve"> and signature</w:t>
      </w:r>
      <w:r w:rsidR="6794238E" w:rsidRPr="007815B3">
        <w:rPr>
          <w:szCs w:val="22"/>
        </w:rPr>
        <w:t xml:space="preserve"> </w:t>
      </w:r>
      <w:r w:rsidR="6794238E" w:rsidRPr="007815B3">
        <w:rPr>
          <w:b w:val="0"/>
          <w:color w:val="auto"/>
          <w:szCs w:val="22"/>
          <w:highlight w:val="yellow"/>
        </w:rPr>
        <w:t xml:space="preserve">[duplicate section if there is more than 1 </w:t>
      </w:r>
      <w:r w:rsidR="00516B88" w:rsidRPr="007815B3">
        <w:rPr>
          <w:b w:val="0"/>
          <w:color w:val="auto"/>
          <w:szCs w:val="22"/>
          <w:highlight w:val="yellow"/>
        </w:rPr>
        <w:t>interment right holder (joint)</w:t>
      </w:r>
      <w:r w:rsidR="6794238E" w:rsidRPr="007815B3">
        <w:rPr>
          <w:b w:val="0"/>
          <w:color w:val="auto"/>
          <w:szCs w:val="22"/>
          <w:highlight w:val="yellow"/>
        </w:rPr>
        <w:t>]</w:t>
      </w:r>
    </w:p>
    <w:p w14:paraId="004F008D" w14:textId="336884CB" w:rsidR="00EC4CBD" w:rsidRPr="007815B3" w:rsidRDefault="00183C70" w:rsidP="00183C70">
      <w:pPr>
        <w:pStyle w:val="BodyText2"/>
        <w:rPr>
          <w:rFonts w:asciiTheme="minorHAnsi" w:hAnsiTheme="minorHAnsi"/>
          <w:szCs w:val="22"/>
        </w:rPr>
      </w:pPr>
      <w:r w:rsidRPr="007815B3">
        <w:rPr>
          <w:rFonts w:asciiTheme="minorHAnsi" w:hAnsiTheme="minorHAnsi"/>
          <w:szCs w:val="22"/>
        </w:rPr>
        <w:t>You confirm and declare that:</w:t>
      </w:r>
    </w:p>
    <w:p w14:paraId="3B817722" w14:textId="200219C6" w:rsidR="00183C70" w:rsidRPr="007815B3" w:rsidRDefault="6794238E" w:rsidP="00680444">
      <w:pPr>
        <w:pStyle w:val="ListBullet"/>
        <w:numPr>
          <w:ilvl w:val="0"/>
          <w:numId w:val="15"/>
        </w:numPr>
        <w:tabs>
          <w:tab w:val="clear" w:pos="624"/>
          <w:tab w:val="num" w:pos="851"/>
        </w:tabs>
        <w:rPr>
          <w:rFonts w:asciiTheme="minorHAnsi" w:hAnsiTheme="minorHAnsi"/>
        </w:rPr>
      </w:pPr>
      <w:r w:rsidRPr="007815B3">
        <w:rPr>
          <w:rFonts w:asciiTheme="minorHAnsi" w:hAnsiTheme="minorHAnsi"/>
        </w:rPr>
        <w:t>The operator</w:t>
      </w:r>
      <w:r w:rsidR="051F13D5" w:rsidRPr="007815B3">
        <w:rPr>
          <w:rFonts w:asciiTheme="minorHAnsi" w:hAnsiTheme="minorHAnsi"/>
        </w:rPr>
        <w:t xml:space="preserve">, </w:t>
      </w:r>
      <w:r w:rsidR="00E45BE0" w:rsidRPr="007815B3">
        <w:rPr>
          <w:rFonts w:asciiTheme="minorHAnsi" w:hAnsiTheme="minorHAnsi"/>
        </w:rPr>
        <w:t>our</w:t>
      </w:r>
      <w:r w:rsidR="051F13D5" w:rsidRPr="007815B3">
        <w:rPr>
          <w:rFonts w:asciiTheme="minorHAnsi" w:hAnsiTheme="minorHAnsi"/>
        </w:rPr>
        <w:t xml:space="preserve"> representative or </w:t>
      </w:r>
      <w:r w:rsidR="00E45BE0" w:rsidRPr="007815B3">
        <w:rPr>
          <w:rFonts w:asciiTheme="minorHAnsi" w:hAnsiTheme="minorHAnsi"/>
        </w:rPr>
        <w:t xml:space="preserve">our </w:t>
      </w:r>
      <w:r w:rsidR="051F13D5" w:rsidRPr="007815B3">
        <w:rPr>
          <w:rFonts w:asciiTheme="minorHAnsi" w:hAnsiTheme="minorHAnsi"/>
        </w:rPr>
        <w:t>authorised agent has explained the terms</w:t>
      </w:r>
      <w:r w:rsidRPr="007815B3">
        <w:rPr>
          <w:rFonts w:asciiTheme="minorHAnsi" w:hAnsiTheme="minorHAnsi"/>
        </w:rPr>
        <w:t xml:space="preserve"> and conditions of this </w:t>
      </w:r>
      <w:r w:rsidR="00D51C24" w:rsidRPr="007815B3">
        <w:rPr>
          <w:rFonts w:asciiTheme="minorHAnsi" w:hAnsiTheme="minorHAnsi"/>
        </w:rPr>
        <w:t>c</w:t>
      </w:r>
      <w:r w:rsidRPr="007815B3">
        <w:rPr>
          <w:rFonts w:asciiTheme="minorHAnsi" w:hAnsiTheme="minorHAnsi"/>
        </w:rPr>
        <w:t xml:space="preserve">ontract </w:t>
      </w:r>
      <w:r w:rsidR="051F13D5" w:rsidRPr="007815B3">
        <w:rPr>
          <w:rFonts w:asciiTheme="minorHAnsi" w:hAnsiTheme="minorHAnsi"/>
        </w:rPr>
        <w:t>t</w:t>
      </w:r>
      <w:r w:rsidRPr="007815B3">
        <w:rPr>
          <w:rFonts w:asciiTheme="minorHAnsi" w:hAnsiTheme="minorHAnsi"/>
        </w:rPr>
        <w:t>o you</w:t>
      </w:r>
      <w:r w:rsidR="051F13D5" w:rsidRPr="007815B3">
        <w:rPr>
          <w:rFonts w:asciiTheme="minorHAnsi" w:hAnsiTheme="minorHAnsi"/>
        </w:rPr>
        <w:t>.</w:t>
      </w:r>
      <w:r w:rsidRPr="007815B3">
        <w:rPr>
          <w:rFonts w:asciiTheme="minorHAnsi" w:hAnsiTheme="minorHAnsi"/>
        </w:rPr>
        <w:t xml:space="preserve"> </w:t>
      </w:r>
    </w:p>
    <w:p w14:paraId="51980702" w14:textId="1DE58FB5" w:rsidR="6794238E" w:rsidRPr="007815B3" w:rsidRDefault="6794238E" w:rsidP="00680444">
      <w:pPr>
        <w:pStyle w:val="ListBullet"/>
        <w:numPr>
          <w:ilvl w:val="0"/>
          <w:numId w:val="15"/>
        </w:numPr>
        <w:tabs>
          <w:tab w:val="clear" w:pos="624"/>
          <w:tab w:val="num" w:pos="851"/>
        </w:tabs>
        <w:rPr>
          <w:rFonts w:asciiTheme="minorHAnsi" w:hAnsiTheme="minorHAnsi"/>
        </w:rPr>
      </w:pPr>
      <w:r w:rsidRPr="007815B3">
        <w:rPr>
          <w:rFonts w:asciiTheme="minorHAnsi" w:hAnsiTheme="minorHAnsi"/>
        </w:rPr>
        <w:t>Before offering, negotiating, or</w:t>
      </w:r>
      <w:r w:rsidR="051F13D5" w:rsidRPr="007815B3">
        <w:rPr>
          <w:rFonts w:asciiTheme="minorHAnsi" w:hAnsiTheme="minorHAnsi"/>
        </w:rPr>
        <w:t xml:space="preserve"> making this agreement, </w:t>
      </w:r>
      <w:r w:rsidR="00E45BE0" w:rsidRPr="007815B3">
        <w:rPr>
          <w:rFonts w:asciiTheme="minorHAnsi" w:hAnsiTheme="minorHAnsi"/>
        </w:rPr>
        <w:t xml:space="preserve">we </w:t>
      </w:r>
      <w:r w:rsidR="3D5D62A2" w:rsidRPr="007815B3">
        <w:rPr>
          <w:rFonts w:asciiTheme="minorHAnsi" w:hAnsiTheme="minorHAnsi"/>
        </w:rPr>
        <w:t>gave</w:t>
      </w:r>
      <w:r w:rsidRPr="007815B3">
        <w:rPr>
          <w:rFonts w:asciiTheme="minorHAnsi" w:hAnsiTheme="minorHAnsi"/>
        </w:rPr>
        <w:t xml:space="preserve"> you information about </w:t>
      </w:r>
      <w:r w:rsidR="3D5D62A2" w:rsidRPr="007815B3">
        <w:rPr>
          <w:rFonts w:asciiTheme="minorHAnsi" w:hAnsiTheme="minorHAnsi"/>
        </w:rPr>
        <w:t xml:space="preserve">the operator’s least expensive packages (such as basic adult burial, basic ash interment, and basic cremation), </w:t>
      </w:r>
      <w:r w:rsidR="69798BEE" w:rsidRPr="007815B3">
        <w:rPr>
          <w:rFonts w:asciiTheme="minorHAnsi" w:hAnsiTheme="minorHAnsi"/>
        </w:rPr>
        <w:t>our Price breakdown (Annexure B) and the goods services included in the price.</w:t>
      </w:r>
    </w:p>
    <w:p w14:paraId="30CFE4EE" w14:textId="275E9914" w:rsidR="00183C70" w:rsidRPr="007815B3" w:rsidRDefault="6794238E" w:rsidP="00680444">
      <w:pPr>
        <w:pStyle w:val="ListBullet"/>
        <w:numPr>
          <w:ilvl w:val="0"/>
          <w:numId w:val="15"/>
        </w:numPr>
        <w:tabs>
          <w:tab w:val="clear" w:pos="624"/>
          <w:tab w:val="num" w:pos="851"/>
        </w:tabs>
        <w:rPr>
          <w:rFonts w:asciiTheme="minorHAnsi" w:hAnsiTheme="minorHAnsi"/>
        </w:rPr>
      </w:pPr>
      <w:r w:rsidRPr="007815B3">
        <w:rPr>
          <w:rFonts w:asciiTheme="minorHAnsi" w:hAnsiTheme="minorHAnsi"/>
        </w:rPr>
        <w:t xml:space="preserve">You have had reasonable time and privacy to read </w:t>
      </w:r>
      <w:r w:rsidR="40C16B8A" w:rsidRPr="007815B3">
        <w:rPr>
          <w:rFonts w:asciiTheme="minorHAnsi" w:hAnsiTheme="minorHAnsi"/>
        </w:rPr>
        <w:t xml:space="preserve">these materials </w:t>
      </w:r>
      <w:r w:rsidRPr="007815B3">
        <w:rPr>
          <w:rFonts w:asciiTheme="minorHAnsi" w:hAnsiTheme="minorHAnsi"/>
        </w:rPr>
        <w:t>and ask questions about the</w:t>
      </w:r>
      <w:r w:rsidR="40C16B8A" w:rsidRPr="007815B3">
        <w:rPr>
          <w:rFonts w:asciiTheme="minorHAnsi" w:hAnsiTheme="minorHAnsi"/>
        </w:rPr>
        <w:t>m or about the terms of this agreement.</w:t>
      </w:r>
    </w:p>
    <w:p w14:paraId="7738EA89" w14:textId="720CAC9E" w:rsidR="000C5735" w:rsidRDefault="6794238E" w:rsidP="00680444">
      <w:pPr>
        <w:pStyle w:val="ListBullet"/>
        <w:numPr>
          <w:ilvl w:val="0"/>
          <w:numId w:val="15"/>
        </w:numPr>
        <w:tabs>
          <w:tab w:val="clear" w:pos="624"/>
          <w:tab w:val="num" w:pos="851"/>
        </w:tabs>
        <w:spacing w:after="120"/>
        <w:rPr>
          <w:rFonts w:asciiTheme="minorHAnsi" w:hAnsiTheme="minorHAnsi"/>
        </w:rPr>
      </w:pPr>
      <w:r w:rsidRPr="007815B3">
        <w:rPr>
          <w:rFonts w:asciiTheme="minorHAnsi" w:hAnsiTheme="minorHAnsi"/>
        </w:rPr>
        <w:t xml:space="preserve">All information you have given </w:t>
      </w:r>
      <w:r w:rsidR="00EF3EDB" w:rsidRPr="007815B3">
        <w:rPr>
          <w:rFonts w:asciiTheme="minorHAnsi" w:hAnsiTheme="minorHAnsi"/>
        </w:rPr>
        <w:t>the operator</w:t>
      </w:r>
      <w:r w:rsidRPr="007815B3">
        <w:rPr>
          <w:rFonts w:asciiTheme="minorHAnsi" w:hAnsiTheme="minorHAnsi"/>
        </w:rPr>
        <w:t xml:space="preserve">, </w:t>
      </w:r>
      <w:r w:rsidR="34FE9806" w:rsidRPr="007815B3">
        <w:rPr>
          <w:rFonts w:asciiTheme="minorHAnsi" w:hAnsiTheme="minorHAnsi"/>
        </w:rPr>
        <w:t xml:space="preserve">in this contract or other documents, </w:t>
      </w:r>
      <w:r w:rsidRPr="007815B3">
        <w:rPr>
          <w:rFonts w:asciiTheme="minorHAnsi" w:hAnsiTheme="minorHAnsi"/>
        </w:rPr>
        <w:t>is true and correct</w:t>
      </w:r>
      <w:r w:rsidR="002E6D34" w:rsidRPr="007815B3">
        <w:rPr>
          <w:rFonts w:asciiTheme="minorHAnsi" w:hAnsiTheme="minorHAnsi"/>
        </w:rPr>
        <w:t>.</w:t>
      </w:r>
    </w:p>
    <w:p w14:paraId="5425D776" w14:textId="77777777" w:rsidR="00AC202B" w:rsidRDefault="00AC202B" w:rsidP="00AC202B">
      <w:pPr>
        <w:pStyle w:val="ListBullet"/>
        <w:tabs>
          <w:tab w:val="clear" w:pos="360"/>
          <w:tab w:val="clear" w:pos="624"/>
        </w:tabs>
        <w:spacing w:after="120"/>
        <w:rPr>
          <w:rFonts w:asciiTheme="minorHAnsi" w:hAnsiTheme="minorHAnsi"/>
        </w:rPr>
      </w:pPr>
    </w:p>
    <w:p w14:paraId="0B466FCF" w14:textId="77777777" w:rsidR="00AC202B" w:rsidRDefault="00AC202B" w:rsidP="00AC202B">
      <w:pPr>
        <w:pStyle w:val="BodyText"/>
        <w:numPr>
          <w:ilvl w:val="0"/>
          <w:numId w:val="0"/>
        </w:numPr>
        <w:ind w:left="720" w:hanging="360"/>
        <w:rPr>
          <w:bCs w:val="0"/>
          <w:szCs w:val="22"/>
        </w:rPr>
      </w:pPr>
      <w:r>
        <w:rPr>
          <w:bCs w:val="0"/>
          <w:szCs w:val="22"/>
        </w:rPr>
        <w:t>_____________________</w:t>
      </w:r>
      <w:r>
        <w:rPr>
          <w:bCs w:val="0"/>
          <w:szCs w:val="22"/>
        </w:rPr>
        <w:tab/>
      </w:r>
      <w:r>
        <w:rPr>
          <w:bCs w:val="0"/>
          <w:szCs w:val="22"/>
        </w:rPr>
        <w:tab/>
        <w:t>______________________</w:t>
      </w:r>
      <w:r>
        <w:rPr>
          <w:bCs w:val="0"/>
          <w:szCs w:val="22"/>
        </w:rPr>
        <w:tab/>
      </w:r>
      <w:r>
        <w:rPr>
          <w:bCs w:val="0"/>
          <w:szCs w:val="22"/>
        </w:rPr>
        <w:tab/>
        <w:t>_____________</w:t>
      </w:r>
    </w:p>
    <w:p w14:paraId="283C0755" w14:textId="393D9A10" w:rsidR="00AC202B" w:rsidRPr="007815B3" w:rsidRDefault="00AC202B" w:rsidP="00AC202B">
      <w:pPr>
        <w:pStyle w:val="BodyText"/>
        <w:numPr>
          <w:ilvl w:val="0"/>
          <w:numId w:val="0"/>
        </w:numPr>
        <w:ind w:left="720" w:hanging="360"/>
      </w:pPr>
      <w:r w:rsidRPr="007815B3">
        <w:rPr>
          <w:bCs w:val="0"/>
          <w:szCs w:val="22"/>
        </w:rPr>
        <w:t>Interment right holder signature</w:t>
      </w:r>
      <w:r>
        <w:rPr>
          <w:bCs w:val="0"/>
          <w:szCs w:val="22"/>
        </w:rPr>
        <w:tab/>
      </w:r>
      <w:r>
        <w:rPr>
          <w:bCs w:val="0"/>
          <w:szCs w:val="22"/>
        </w:rPr>
        <w:tab/>
      </w:r>
      <w:r w:rsidRPr="007815B3">
        <w:rPr>
          <w:bCs w:val="0"/>
          <w:szCs w:val="22"/>
        </w:rPr>
        <w:t>Name</w:t>
      </w:r>
      <w:r>
        <w:rPr>
          <w:bCs w:val="0"/>
          <w:szCs w:val="22"/>
        </w:rPr>
        <w:tab/>
      </w:r>
      <w:r>
        <w:rPr>
          <w:bCs w:val="0"/>
          <w:szCs w:val="22"/>
        </w:rPr>
        <w:tab/>
      </w:r>
      <w:r>
        <w:rPr>
          <w:bCs w:val="0"/>
          <w:szCs w:val="22"/>
        </w:rPr>
        <w:tab/>
      </w:r>
      <w:r>
        <w:rPr>
          <w:bCs w:val="0"/>
          <w:szCs w:val="22"/>
        </w:rPr>
        <w:tab/>
      </w:r>
      <w:r w:rsidRPr="007815B3">
        <w:rPr>
          <w:bCs w:val="0"/>
          <w:szCs w:val="22"/>
          <w:lang w:val="en-GB"/>
        </w:rPr>
        <w:t>Date</w:t>
      </w:r>
    </w:p>
    <w:p w14:paraId="0204C000" w14:textId="77777777" w:rsidR="00AC202B" w:rsidRPr="007815B3" w:rsidRDefault="00AC202B" w:rsidP="00AC202B">
      <w:pPr>
        <w:pStyle w:val="ListBullet"/>
        <w:tabs>
          <w:tab w:val="clear" w:pos="360"/>
          <w:tab w:val="clear" w:pos="624"/>
        </w:tabs>
        <w:spacing w:after="120"/>
        <w:rPr>
          <w:rFonts w:asciiTheme="minorHAnsi" w:hAnsiTheme="minorHAnsi"/>
        </w:rPr>
      </w:pPr>
    </w:p>
    <w:p w14:paraId="726E75E5" w14:textId="77777777" w:rsidR="009330E5" w:rsidRPr="007815B3" w:rsidRDefault="009330E5"/>
    <w:p w14:paraId="60AA024C" w14:textId="4F7A8DE7" w:rsidR="00274CD8" w:rsidRPr="007815B3" w:rsidRDefault="00733AB2" w:rsidP="000C5735">
      <w:pPr>
        <w:pStyle w:val="Heading1"/>
        <w:spacing w:before="360"/>
        <w:rPr>
          <w:rFonts w:asciiTheme="minorHAnsi" w:hAnsiTheme="minorHAnsi"/>
          <w:sz w:val="22"/>
          <w:szCs w:val="22"/>
        </w:rPr>
      </w:pPr>
      <w:r>
        <w:rPr>
          <w:rFonts w:asciiTheme="minorHAnsi" w:hAnsiTheme="minorHAnsi"/>
          <w:sz w:val="22"/>
          <w:szCs w:val="22"/>
        </w:rPr>
        <w:br/>
      </w:r>
      <w:r>
        <w:rPr>
          <w:rFonts w:asciiTheme="minorHAnsi" w:hAnsiTheme="minorHAnsi"/>
          <w:sz w:val="22"/>
          <w:szCs w:val="22"/>
        </w:rPr>
        <w:br/>
      </w:r>
      <w:r w:rsidR="00396F89" w:rsidRPr="007815B3">
        <w:rPr>
          <w:rFonts w:asciiTheme="minorHAnsi" w:hAnsiTheme="minorHAnsi"/>
          <w:sz w:val="22"/>
          <w:szCs w:val="22"/>
        </w:rPr>
        <w:t>Annexures</w:t>
      </w:r>
      <w:r>
        <w:rPr>
          <w:rFonts w:asciiTheme="minorHAnsi" w:hAnsiTheme="minorHAnsi"/>
          <w:sz w:val="22"/>
          <w:szCs w:val="22"/>
        </w:rPr>
        <w:br/>
      </w:r>
    </w:p>
    <w:p w14:paraId="6F20C512" w14:textId="7017EEBB" w:rsidR="008849F7" w:rsidRPr="007815B3" w:rsidRDefault="6D80681A" w:rsidP="312BEAE0">
      <w:pPr>
        <w:pStyle w:val="BodyText2"/>
        <w:rPr>
          <w:rFonts w:asciiTheme="minorHAnsi" w:hAnsiTheme="minorHAnsi"/>
          <w:szCs w:val="22"/>
        </w:rPr>
      </w:pPr>
      <w:r w:rsidRPr="007815B3">
        <w:rPr>
          <w:rFonts w:asciiTheme="minorHAnsi" w:hAnsiTheme="minorHAnsi"/>
          <w:b/>
          <w:szCs w:val="22"/>
        </w:rPr>
        <w:t>Annexure A:</w:t>
      </w:r>
      <w:r w:rsidRPr="007815B3">
        <w:rPr>
          <w:rFonts w:asciiTheme="minorHAnsi" w:hAnsiTheme="minorHAnsi"/>
          <w:szCs w:val="22"/>
        </w:rPr>
        <w:t xml:space="preserve"> </w:t>
      </w:r>
      <w:r w:rsidR="08307ED5" w:rsidRPr="007815B3">
        <w:rPr>
          <w:rFonts w:asciiTheme="minorHAnsi" w:hAnsiTheme="minorHAnsi"/>
          <w:szCs w:val="22"/>
        </w:rPr>
        <w:t>Perpetual Interment Right</w:t>
      </w:r>
      <w:r w:rsidR="063F96BC" w:rsidRPr="007815B3">
        <w:rPr>
          <w:rFonts w:asciiTheme="minorHAnsi" w:hAnsiTheme="minorHAnsi"/>
          <w:szCs w:val="22"/>
        </w:rPr>
        <w:t xml:space="preserve"> </w:t>
      </w:r>
      <w:r w:rsidR="08307ED5" w:rsidRPr="007815B3">
        <w:rPr>
          <w:rFonts w:asciiTheme="minorHAnsi" w:hAnsiTheme="minorHAnsi"/>
          <w:szCs w:val="22"/>
        </w:rPr>
        <w:t xml:space="preserve">Terms and Conditions </w:t>
      </w:r>
    </w:p>
    <w:p w14:paraId="7F1BD5E9" w14:textId="5AE03F53" w:rsidR="008849F7" w:rsidRPr="007815B3" w:rsidRDefault="008849F7" w:rsidP="312BEAE0">
      <w:pPr>
        <w:pStyle w:val="BodyText2"/>
        <w:rPr>
          <w:rFonts w:asciiTheme="minorHAnsi" w:hAnsiTheme="minorHAnsi"/>
          <w:szCs w:val="22"/>
        </w:rPr>
      </w:pPr>
    </w:p>
    <w:p w14:paraId="6D7C4A37" w14:textId="34434AA2" w:rsidR="002E353E" w:rsidRPr="007815B3" w:rsidRDefault="002E353E" w:rsidP="002E353E">
      <w:pPr>
        <w:spacing w:before="100" w:beforeAutospacing="1" w:after="100" w:afterAutospacing="1" w:line="240" w:lineRule="auto"/>
        <w:rPr>
          <w:b/>
          <w:highlight w:val="yellow"/>
        </w:rPr>
        <w:sectPr w:rsidR="002E353E" w:rsidRPr="007815B3" w:rsidSect="00DA0BE6">
          <w:headerReference w:type="default" r:id="rId14"/>
          <w:footerReference w:type="default" r:id="rId15"/>
          <w:headerReference w:type="first" r:id="rId16"/>
          <w:footerReference w:type="first" r:id="rId17"/>
          <w:type w:val="continuous"/>
          <w:pgSz w:w="11900" w:h="16840" w:code="9"/>
          <w:pgMar w:top="2126" w:right="2410" w:bottom="851" w:left="851" w:header="561" w:footer="561" w:gutter="0"/>
          <w:cols w:space="708"/>
          <w:titlePg/>
          <w:docGrid w:linePitch="299"/>
        </w:sectPr>
      </w:pPr>
    </w:p>
    <w:p w14:paraId="3C0382E3" w14:textId="47469620" w:rsidR="00053487" w:rsidRPr="00210ECB" w:rsidRDefault="00053487" w:rsidP="004D74DD">
      <w:pPr>
        <w:spacing w:before="100" w:beforeAutospacing="1" w:after="100" w:afterAutospacing="1" w:line="240" w:lineRule="auto"/>
        <w:rPr>
          <w:b/>
          <w:highlight w:val="yellow"/>
        </w:rPr>
      </w:pPr>
      <w:r w:rsidRPr="007815B3">
        <w:rPr>
          <w:rFonts w:eastAsia="Public Sans Light" w:cs="Public Sans Light"/>
          <w:color w:val="22272B" w:themeColor="text1"/>
        </w:rPr>
        <w:t xml:space="preserve">These terms and conditions are part of the agreement between </w:t>
      </w:r>
      <w:r w:rsidR="008F7CC1" w:rsidRPr="0006499C">
        <w:rPr>
          <w:rFonts w:eastAsia="Public Sans Light" w:cs="Public Sans Light"/>
          <w:color w:val="00B050"/>
          <w:highlight w:val="yellow"/>
        </w:rPr>
        <w:t>[</w:t>
      </w:r>
      <w:r w:rsidR="00415951" w:rsidRPr="0006499C">
        <w:rPr>
          <w:rFonts w:ascii="Verdana" w:hAnsi="Verdana"/>
          <w:bCs/>
          <w:color w:val="00B050"/>
          <w:sz w:val="20"/>
          <w:szCs w:val="20"/>
          <w:highlight w:val="yellow"/>
        </w:rPr>
        <w:t>x</w:t>
      </w:r>
      <w:r w:rsidR="00A32084" w:rsidRPr="0006499C">
        <w:rPr>
          <w:rFonts w:ascii="Verdana" w:hAnsi="Verdana"/>
          <w:bCs/>
          <w:color w:val="00B050"/>
          <w:sz w:val="20"/>
          <w:szCs w:val="20"/>
          <w:highlight w:val="yellow"/>
        </w:rPr>
        <w:t xml:space="preserve"> Anglican church Columbarium</w:t>
      </w:r>
      <w:r w:rsidRPr="00210ECB">
        <w:rPr>
          <w:rFonts w:eastAsia="Public Sans Light" w:cs="Public Sans Light"/>
          <w:color w:val="00B050"/>
        </w:rPr>
        <w:t xml:space="preserve">] </w:t>
      </w:r>
      <w:r w:rsidRPr="007815B3">
        <w:rPr>
          <w:rFonts w:eastAsia="Public Sans Light" w:cs="Public Sans Light"/>
          <w:color w:val="22272B" w:themeColor="text1"/>
        </w:rPr>
        <w:t xml:space="preserve">(we, us) and the interment right holder(s) (you, your). </w:t>
      </w:r>
    </w:p>
    <w:p w14:paraId="6DC10BB7" w14:textId="58AC2E54" w:rsidR="00053487" w:rsidRPr="007815B3" w:rsidRDefault="00304184" w:rsidP="00053487">
      <w:pPr>
        <w:pStyle w:val="Heading1"/>
        <w:rPr>
          <w:rFonts w:asciiTheme="minorHAnsi" w:hAnsiTheme="minorHAnsi"/>
          <w:sz w:val="22"/>
          <w:szCs w:val="22"/>
        </w:rPr>
      </w:pPr>
      <w:r w:rsidRPr="007815B3">
        <w:rPr>
          <w:rFonts w:asciiTheme="minorHAnsi" w:hAnsiTheme="minorHAnsi"/>
          <w:sz w:val="22"/>
          <w:szCs w:val="22"/>
        </w:rPr>
        <w:t xml:space="preserve">A.1. </w:t>
      </w:r>
      <w:r w:rsidR="00053487" w:rsidRPr="007815B3">
        <w:rPr>
          <w:rFonts w:asciiTheme="minorHAnsi" w:hAnsiTheme="minorHAnsi"/>
          <w:sz w:val="22"/>
          <w:szCs w:val="22"/>
        </w:rPr>
        <w:t>Perpetual interment right</w:t>
      </w:r>
    </w:p>
    <w:p w14:paraId="21EB4FBD" w14:textId="77777777" w:rsidR="00053487" w:rsidRPr="007815B3" w:rsidRDefault="00053487" w:rsidP="00053487">
      <w:pPr>
        <w:pStyle w:val="TCsbodytext"/>
        <w:rPr>
          <w:rStyle w:val="normaltextrun"/>
          <w:rFonts w:asciiTheme="minorHAnsi" w:hAnsiTheme="minorHAnsi"/>
        </w:rPr>
      </w:pPr>
      <w:r w:rsidRPr="007815B3">
        <w:rPr>
          <w:rStyle w:val="normaltextrun"/>
          <w:rFonts w:asciiTheme="minorHAnsi" w:hAnsiTheme="minorHAnsi"/>
        </w:rPr>
        <w:t>This agreement gives you the exclusive right to a specific burial place or place for ashes, permanently. This is called a perpetual interment right. As the person who has this right, you are the interment right holder.</w:t>
      </w:r>
    </w:p>
    <w:p w14:paraId="5B5EBAA2" w14:textId="77777777" w:rsidR="00053487" w:rsidRPr="007815B3" w:rsidRDefault="00053487" w:rsidP="00053487">
      <w:pPr>
        <w:pStyle w:val="TCsbodytext"/>
        <w:rPr>
          <w:rStyle w:val="normaltextrun"/>
          <w:rFonts w:asciiTheme="minorHAnsi" w:hAnsiTheme="minorHAnsi"/>
        </w:rPr>
      </w:pPr>
      <w:r w:rsidRPr="007815B3">
        <w:rPr>
          <w:rStyle w:val="normaltextrun"/>
          <w:rFonts w:asciiTheme="minorHAnsi" w:hAnsiTheme="minorHAnsi"/>
        </w:rPr>
        <w:t>As the interment right holder, you can nominate who is interred into the interment site. This is known as the ‘person(s) to be interred’. You may nominate:</w:t>
      </w:r>
    </w:p>
    <w:p w14:paraId="5C2AC2CC" w14:textId="26FCBE55" w:rsidR="00053487" w:rsidRPr="007815B3" w:rsidRDefault="00663D3B" w:rsidP="00680444">
      <w:pPr>
        <w:pStyle w:val="TCsbodytext"/>
        <w:numPr>
          <w:ilvl w:val="0"/>
          <w:numId w:val="26"/>
        </w:numPr>
        <w:ind w:left="1276" w:hanging="284"/>
        <w:rPr>
          <w:rStyle w:val="normaltextrun"/>
          <w:rFonts w:asciiTheme="minorHAnsi" w:hAnsiTheme="minorHAnsi"/>
        </w:rPr>
      </w:pPr>
      <w:r w:rsidRPr="007815B3">
        <w:rPr>
          <w:rStyle w:val="normaltextrun"/>
          <w:rFonts w:asciiTheme="minorHAnsi" w:hAnsiTheme="minorHAnsi"/>
        </w:rPr>
        <w:t>You</w:t>
      </w:r>
      <w:r w:rsidR="00053487" w:rsidRPr="007815B3">
        <w:rPr>
          <w:rStyle w:val="normaltextrun"/>
          <w:rFonts w:asciiTheme="minorHAnsi" w:hAnsiTheme="minorHAnsi"/>
        </w:rPr>
        <w:t xml:space="preserve"> or another person, if you are buying the right ‘pre-need’ - which means you do not immediately need a burial place or a place for ashes, or</w:t>
      </w:r>
    </w:p>
    <w:p w14:paraId="6F80062A" w14:textId="77777777" w:rsidR="00053487" w:rsidRPr="007815B3" w:rsidRDefault="00053487" w:rsidP="00680444">
      <w:pPr>
        <w:pStyle w:val="TCsbodytext"/>
        <w:numPr>
          <w:ilvl w:val="0"/>
          <w:numId w:val="26"/>
        </w:numPr>
        <w:ind w:left="1276" w:hanging="284"/>
        <w:rPr>
          <w:rStyle w:val="normaltextrun"/>
          <w:rFonts w:asciiTheme="minorHAnsi" w:hAnsiTheme="minorHAnsi"/>
        </w:rPr>
      </w:pPr>
      <w:r w:rsidRPr="007815B3">
        <w:rPr>
          <w:rStyle w:val="normaltextrun"/>
          <w:rFonts w:asciiTheme="minorHAnsi" w:hAnsiTheme="minorHAnsi"/>
        </w:rPr>
        <w:t>A person who is deceased, if you are buying the right ‘at-need’ - which means you need a burial place or a place for ashes now.</w:t>
      </w:r>
    </w:p>
    <w:p w14:paraId="1D797557" w14:textId="08466ED4" w:rsidR="00053487" w:rsidRPr="00732CF4" w:rsidRDefault="00053487" w:rsidP="00732CF4">
      <w:pPr>
        <w:pStyle w:val="TCsbodytext"/>
        <w:rPr>
          <w:rStyle w:val="normaltextrun"/>
          <w:rFonts w:asciiTheme="minorHAnsi" w:hAnsiTheme="minorHAnsi"/>
        </w:rPr>
      </w:pPr>
      <w:r w:rsidRPr="00276ED5">
        <w:rPr>
          <w:rStyle w:val="normaltextrun"/>
          <w:rFonts w:asciiTheme="minorHAnsi" w:hAnsiTheme="minorHAnsi"/>
        </w:rPr>
        <w:lastRenderedPageBreak/>
        <w:t xml:space="preserve">We </w:t>
      </w:r>
      <w:r w:rsidR="00353B39" w:rsidRPr="00276ED5">
        <w:rPr>
          <w:rStyle w:val="normaltextrun"/>
          <w:rFonts w:asciiTheme="minorHAnsi" w:hAnsiTheme="minorHAnsi"/>
        </w:rPr>
        <w:t xml:space="preserve">confirm </w:t>
      </w:r>
      <w:r w:rsidR="00E71AF6" w:rsidRPr="00276ED5">
        <w:rPr>
          <w:rStyle w:val="normaltextrun"/>
          <w:rFonts w:asciiTheme="minorHAnsi" w:hAnsiTheme="minorHAnsi"/>
        </w:rPr>
        <w:t xml:space="preserve">the </w:t>
      </w:r>
      <w:r w:rsidRPr="00276ED5">
        <w:rPr>
          <w:rStyle w:val="normaltextrun"/>
          <w:rFonts w:asciiTheme="minorHAnsi" w:hAnsiTheme="minorHAnsi"/>
        </w:rPr>
        <w:t>perpetual interment rights</w:t>
      </w:r>
      <w:r w:rsidR="00E71AF6" w:rsidRPr="00276ED5">
        <w:rPr>
          <w:rStyle w:val="normaltextrun"/>
          <w:rFonts w:asciiTheme="minorHAnsi" w:hAnsiTheme="minorHAnsi"/>
        </w:rPr>
        <w:t xml:space="preserve"> by this contract which becomes the Interment Right Certificate once signed and paid for</w:t>
      </w:r>
      <w:r w:rsidRPr="00276ED5">
        <w:rPr>
          <w:rStyle w:val="normaltextrun"/>
          <w:rFonts w:asciiTheme="minorHAnsi" w:hAnsiTheme="minorHAnsi"/>
        </w:rPr>
        <w:t xml:space="preserve">, and list current interment right holders </w:t>
      </w:r>
      <w:r w:rsidR="00DD1428" w:rsidRPr="00276ED5">
        <w:rPr>
          <w:rStyle w:val="normaltextrun"/>
          <w:rFonts w:asciiTheme="minorHAnsi" w:hAnsiTheme="minorHAnsi"/>
        </w:rPr>
        <w:t xml:space="preserve">and their contact and identity details </w:t>
      </w:r>
      <w:r w:rsidRPr="00276ED5">
        <w:rPr>
          <w:rStyle w:val="normaltextrun"/>
          <w:rFonts w:asciiTheme="minorHAnsi" w:hAnsiTheme="minorHAnsi"/>
        </w:rPr>
        <w:t xml:space="preserve">in </w:t>
      </w:r>
      <w:r w:rsidRPr="0006499C">
        <w:rPr>
          <w:rStyle w:val="normaltextrun"/>
          <w:rFonts w:asciiTheme="minorHAnsi" w:hAnsiTheme="minorHAnsi"/>
        </w:rPr>
        <w:t>our cemetery operator’s register</w:t>
      </w:r>
      <w:r w:rsidRPr="00276ED5">
        <w:rPr>
          <w:rStyle w:val="normaltextrun"/>
          <w:rFonts w:asciiTheme="minorHAnsi" w:hAnsiTheme="minorHAnsi"/>
        </w:rPr>
        <w:t>. We must keep this register up to date and available to the public for inspection or for copies to be made on payment of a fee</w:t>
      </w:r>
      <w:r w:rsidR="00BE60E2" w:rsidRPr="00276ED5">
        <w:rPr>
          <w:rStyle w:val="normaltextrun"/>
          <w:rFonts w:asciiTheme="minorHAnsi" w:hAnsiTheme="minorHAnsi"/>
        </w:rPr>
        <w:t xml:space="preserve"> (</w:t>
      </w:r>
      <w:r w:rsidR="00F55BC7" w:rsidRPr="00276ED5">
        <w:rPr>
          <w:rStyle w:val="normaltextrun"/>
          <w:rFonts w:asciiTheme="minorHAnsi" w:hAnsiTheme="minorHAnsi"/>
        </w:rPr>
        <w:t xml:space="preserve">applicable </w:t>
      </w:r>
      <w:r w:rsidR="00BE60E2" w:rsidRPr="00276ED5">
        <w:rPr>
          <w:rStyle w:val="normaltextrun"/>
          <w:rFonts w:asciiTheme="minorHAnsi" w:hAnsiTheme="minorHAnsi"/>
        </w:rPr>
        <w:t>administration fee</w:t>
      </w:r>
      <w:r w:rsidR="00F55BC7" w:rsidRPr="00276ED5">
        <w:rPr>
          <w:rStyle w:val="normaltextrun"/>
          <w:rFonts w:asciiTheme="minorHAnsi" w:hAnsiTheme="minorHAnsi"/>
        </w:rPr>
        <w:t xml:space="preserve"> </w:t>
      </w:r>
      <w:r w:rsidR="00732CF4" w:rsidRPr="00276ED5">
        <w:rPr>
          <w:rStyle w:val="normaltextrun"/>
          <w:rFonts w:asciiTheme="minorHAnsi" w:hAnsiTheme="minorHAnsi"/>
        </w:rPr>
        <w:t xml:space="preserve">for amendments </w:t>
      </w:r>
      <w:r w:rsidR="00F55BC7" w:rsidRPr="00276ED5">
        <w:rPr>
          <w:rStyle w:val="normaltextrun"/>
          <w:rFonts w:asciiTheme="minorHAnsi" w:hAnsiTheme="minorHAnsi"/>
        </w:rPr>
        <w:t xml:space="preserve">listed </w:t>
      </w:r>
      <w:r w:rsidR="001553A9" w:rsidRPr="00276ED5">
        <w:rPr>
          <w:rStyle w:val="normaltextrun"/>
          <w:rFonts w:asciiTheme="minorHAnsi" w:hAnsiTheme="minorHAnsi"/>
        </w:rPr>
        <w:t>under</w:t>
      </w:r>
      <w:r w:rsidR="00732CF4" w:rsidRPr="00276ED5">
        <w:rPr>
          <w:rStyle w:val="normaltextrun"/>
          <w:rFonts w:asciiTheme="minorHAnsi" w:hAnsiTheme="minorHAnsi"/>
        </w:rPr>
        <w:t xml:space="preserve"> </w:t>
      </w:r>
      <w:r w:rsidR="00F55BC7" w:rsidRPr="00276ED5">
        <w:rPr>
          <w:rStyle w:val="normaltextrun"/>
          <w:rFonts w:asciiTheme="minorHAnsi" w:hAnsiTheme="minorHAnsi"/>
        </w:rPr>
        <w:t>Part B</w:t>
      </w:r>
      <w:r w:rsidR="00732CF4" w:rsidRPr="00276ED5">
        <w:rPr>
          <w:rStyle w:val="normaltextrun"/>
          <w:rFonts w:asciiTheme="minorHAnsi" w:hAnsiTheme="minorHAnsi"/>
        </w:rPr>
        <w:t>.</w:t>
      </w:r>
      <w:r w:rsidR="001553A9" w:rsidRPr="00276ED5">
        <w:rPr>
          <w:rStyle w:val="normaltextrun"/>
          <w:rFonts w:asciiTheme="minorHAnsi" w:hAnsiTheme="minorHAnsi"/>
        </w:rPr>
        <w:t>7)</w:t>
      </w:r>
      <w:r w:rsidRPr="00276ED5">
        <w:rPr>
          <w:rStyle w:val="normaltextrun"/>
          <w:rFonts w:asciiTheme="minorHAnsi" w:hAnsiTheme="minorHAnsi"/>
        </w:rPr>
        <w:t xml:space="preserve"> </w:t>
      </w:r>
      <w:r w:rsidRPr="00732CF4">
        <w:rPr>
          <w:rStyle w:val="normaltextrun"/>
          <w:rFonts w:asciiTheme="minorHAnsi" w:hAnsiTheme="minorHAnsi"/>
        </w:rPr>
        <w:t>subject to any applicable privacy laws.</w:t>
      </w:r>
    </w:p>
    <w:p w14:paraId="57975CA7" w14:textId="77777777" w:rsidR="00053487" w:rsidRPr="007815B3" w:rsidRDefault="00053487" w:rsidP="00053487">
      <w:pPr>
        <w:pStyle w:val="TCsbodytext"/>
        <w:rPr>
          <w:rStyle w:val="normaltextrun"/>
          <w:rFonts w:asciiTheme="minorHAnsi" w:hAnsiTheme="minorHAnsi"/>
        </w:rPr>
      </w:pPr>
      <w:r w:rsidRPr="007815B3">
        <w:rPr>
          <w:rStyle w:val="normaltextrun"/>
          <w:rFonts w:asciiTheme="minorHAnsi" w:hAnsiTheme="minorHAnsi"/>
        </w:rPr>
        <w:t>A perpetual interment right does not include any rights or title in the land, roads, building or other structures in the interment site or on the premises.</w:t>
      </w:r>
    </w:p>
    <w:p w14:paraId="64CA4889" w14:textId="77777777" w:rsidR="00053487" w:rsidRPr="007815B3" w:rsidRDefault="00053487" w:rsidP="00053487">
      <w:pPr>
        <w:pStyle w:val="TCsbodytext"/>
        <w:rPr>
          <w:rStyle w:val="normaltextrun"/>
          <w:rFonts w:asciiTheme="minorHAnsi" w:hAnsiTheme="minorHAnsi"/>
        </w:rPr>
      </w:pPr>
      <w:r w:rsidRPr="007815B3">
        <w:rPr>
          <w:rStyle w:val="normaltextrun"/>
          <w:rFonts w:asciiTheme="minorHAnsi" w:hAnsiTheme="minorHAnsi"/>
        </w:rPr>
        <w:t>Both parties to this agreement (you and us) agree that changes to the Cemeteries and Crematoria Act 2013 (the CC Act) and other laws can affect perpetual interment rights. </w:t>
      </w:r>
    </w:p>
    <w:p w14:paraId="3F4D8FC1" w14:textId="77777777" w:rsidR="00053487" w:rsidRPr="007815B3" w:rsidRDefault="00053487" w:rsidP="00053487">
      <w:pPr>
        <w:pStyle w:val="TCsbodytext"/>
        <w:rPr>
          <w:rStyle w:val="normaltextrun"/>
          <w:rFonts w:asciiTheme="minorHAnsi" w:hAnsiTheme="minorHAnsi"/>
        </w:rPr>
      </w:pPr>
      <w:r w:rsidRPr="007815B3">
        <w:rPr>
          <w:rStyle w:val="normaltextrun"/>
          <w:rFonts w:asciiTheme="minorHAnsi" w:hAnsiTheme="minorHAnsi"/>
        </w:rPr>
        <w:t xml:space="preserve">If you buy a perpetual interment right </w:t>
      </w:r>
      <w:r w:rsidRPr="007815B3" w:rsidDel="000B46DA">
        <w:rPr>
          <w:rStyle w:val="normaltextrun"/>
          <w:rFonts w:asciiTheme="minorHAnsi" w:hAnsiTheme="minorHAnsi"/>
        </w:rPr>
        <w:t>when you are ‘at-need’</w:t>
      </w:r>
      <w:r w:rsidRPr="007815B3">
        <w:rPr>
          <w:rStyle w:val="normaltextrun"/>
          <w:rFonts w:asciiTheme="minorHAnsi" w:hAnsiTheme="minorHAnsi"/>
        </w:rPr>
        <w:t xml:space="preserve"> the contract will describe the services that you have chosen.</w:t>
      </w:r>
    </w:p>
    <w:p w14:paraId="651318BD" w14:textId="29DFA42C" w:rsidR="00A463B4" w:rsidRPr="008F7CC1" w:rsidRDefault="00053487" w:rsidP="005844C2">
      <w:pPr>
        <w:pStyle w:val="TCsbodytext"/>
        <w:spacing w:after="0"/>
        <w:rPr>
          <w:rFonts w:asciiTheme="minorHAnsi" w:hAnsiTheme="minorHAnsi"/>
        </w:rPr>
      </w:pPr>
      <w:r w:rsidRPr="007815B3">
        <w:rPr>
          <w:rStyle w:val="normaltextrun"/>
          <w:rFonts w:asciiTheme="minorHAnsi" w:hAnsiTheme="minorHAnsi"/>
        </w:rPr>
        <w:t>If you buy a perpetual interment right to use in the future (‘pre</w:t>
      </w:r>
      <w:r w:rsidR="00400A32">
        <w:rPr>
          <w:rStyle w:val="normaltextrun"/>
          <w:rFonts w:asciiTheme="minorHAnsi" w:hAnsiTheme="minorHAnsi"/>
        </w:rPr>
        <w:t>-</w:t>
      </w:r>
      <w:r w:rsidRPr="007815B3">
        <w:rPr>
          <w:rStyle w:val="normaltextrun"/>
          <w:rFonts w:asciiTheme="minorHAnsi" w:hAnsiTheme="minorHAnsi"/>
        </w:rPr>
        <w:t>need’), you are buying the right now but (unless the contract states otherwise) you will need to pay for the interment service (the burial or placement of a body or ashes in the interment site) at the time of need. Whether you have selected related services (for example, a memorial service) within the contract or choose to add them later when needed, the price for these related services will be the price that applies in future when you need those services (if you still need them), unless otherwise specified in the contract.</w:t>
      </w:r>
    </w:p>
    <w:p w14:paraId="523FAF64" w14:textId="03A9ED7A" w:rsidR="00053487" w:rsidRDefault="00053487" w:rsidP="00053487">
      <w:pPr>
        <w:pStyle w:val="TCsbodytext"/>
        <w:rPr>
          <w:rStyle w:val="normaltextrun"/>
          <w:rFonts w:asciiTheme="minorHAnsi" w:hAnsiTheme="minorHAnsi"/>
        </w:rPr>
      </w:pPr>
      <w:r w:rsidRPr="007815B3">
        <w:rPr>
          <w:rStyle w:val="normaltextrun"/>
          <w:rFonts w:asciiTheme="minorHAnsi" w:hAnsiTheme="minorHAnsi"/>
        </w:rPr>
        <w:t>We must issue an order for interment before a person can be buried or their ashes placed in the interment site. We will contact you if we require any</w:t>
      </w:r>
      <w:r w:rsidR="008D2E83" w:rsidRPr="007815B3">
        <w:rPr>
          <w:rStyle w:val="normaltextrun"/>
          <w:rFonts w:asciiTheme="minorHAnsi" w:hAnsiTheme="minorHAnsi"/>
        </w:rPr>
        <w:t xml:space="preserve"> </w:t>
      </w:r>
      <w:r w:rsidRPr="007815B3">
        <w:rPr>
          <w:rStyle w:val="normaltextrun"/>
          <w:rFonts w:asciiTheme="minorHAnsi" w:hAnsiTheme="minorHAnsi"/>
        </w:rPr>
        <w:t>further information</w:t>
      </w:r>
      <w:r w:rsidR="008D2E83" w:rsidRPr="007815B3">
        <w:rPr>
          <w:rStyle w:val="normaltextrun"/>
          <w:rFonts w:asciiTheme="minorHAnsi" w:hAnsiTheme="minorHAnsi"/>
        </w:rPr>
        <w:t xml:space="preserve"> </w:t>
      </w:r>
      <w:proofErr w:type="gramStart"/>
      <w:r w:rsidR="008D2E83" w:rsidRPr="007815B3">
        <w:rPr>
          <w:rStyle w:val="normaltextrun"/>
          <w:rFonts w:asciiTheme="minorHAnsi" w:hAnsiTheme="minorHAnsi"/>
        </w:rPr>
        <w:t>in order to</w:t>
      </w:r>
      <w:proofErr w:type="gramEnd"/>
      <w:r w:rsidR="008D2E83" w:rsidRPr="007815B3">
        <w:rPr>
          <w:rStyle w:val="normaltextrun"/>
          <w:rFonts w:asciiTheme="minorHAnsi" w:hAnsiTheme="minorHAnsi"/>
        </w:rPr>
        <w:t xml:space="preserve"> do this</w:t>
      </w:r>
      <w:r w:rsidRPr="007815B3">
        <w:rPr>
          <w:rStyle w:val="normaltextrun"/>
          <w:rFonts w:asciiTheme="minorHAnsi" w:hAnsiTheme="minorHAnsi"/>
        </w:rPr>
        <w:t>.</w:t>
      </w:r>
    </w:p>
    <w:p w14:paraId="70387C45" w14:textId="357FFE2C" w:rsidR="00053487" w:rsidRPr="007815B3" w:rsidRDefault="00E94BE7" w:rsidP="00E94BE7">
      <w:pPr>
        <w:pStyle w:val="TCsbodytext"/>
        <w:rPr>
          <w:rStyle w:val="normaltextrun"/>
          <w:rFonts w:asciiTheme="minorHAnsi" w:hAnsiTheme="minorHAnsi"/>
        </w:rPr>
      </w:pPr>
      <w:r w:rsidRPr="00E94BE7">
        <w:rPr>
          <w:rStyle w:val="normaltextrun"/>
          <w:rFonts w:asciiTheme="minorHAnsi" w:hAnsiTheme="minorHAnsi"/>
        </w:rPr>
        <w:t>This contract grants you the specified interment right and, upon signing and payment, constitutes the Interment Right Certificate as defined under Section 47 of the Cemeteries and Crematoria Act 2013 (NSW).</w:t>
      </w:r>
    </w:p>
    <w:p w14:paraId="42046751" w14:textId="72CEBB63" w:rsidR="00053487" w:rsidRPr="007815B3" w:rsidRDefault="00205AB8" w:rsidP="00053487">
      <w:pPr>
        <w:pStyle w:val="Heading1"/>
        <w:rPr>
          <w:rFonts w:asciiTheme="minorHAnsi" w:hAnsiTheme="minorHAnsi"/>
          <w:sz w:val="22"/>
          <w:szCs w:val="22"/>
        </w:rPr>
      </w:pPr>
      <w:r w:rsidRPr="00675A98">
        <w:rPr>
          <w:rFonts w:asciiTheme="minorHAnsi" w:hAnsiTheme="minorHAnsi"/>
          <w:noProof/>
          <w:color w:val="00B050"/>
          <w:szCs w:val="22"/>
        </w:rPr>
        <mc:AlternateContent>
          <mc:Choice Requires="wps">
            <w:drawing>
              <wp:anchor distT="45720" distB="45720" distL="114300" distR="114300" simplePos="0" relativeHeight="251658250" behindDoc="0" locked="0" layoutInCell="1" allowOverlap="1" wp14:anchorId="639E5646" wp14:editId="7FF7C35E">
                <wp:simplePos x="0" y="0"/>
                <wp:positionH relativeFrom="rightMargin">
                  <wp:align>left</wp:align>
                </wp:positionH>
                <wp:positionV relativeFrom="paragraph">
                  <wp:posOffset>151765</wp:posOffset>
                </wp:positionV>
                <wp:extent cx="1362075" cy="571500"/>
                <wp:effectExtent l="0" t="0" r="9525" b="0"/>
                <wp:wrapNone/>
                <wp:docPr id="205390410" name="Text Box 205390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571500"/>
                        </a:xfrm>
                        <a:prstGeom prst="rect">
                          <a:avLst/>
                        </a:prstGeom>
                        <a:solidFill>
                          <a:srgbClr val="FFFFFF"/>
                        </a:solidFill>
                        <a:ln w="9525">
                          <a:noFill/>
                          <a:miter lim="800000"/>
                          <a:headEnd/>
                          <a:tailEnd/>
                        </a:ln>
                      </wps:spPr>
                      <wps:txbx>
                        <w:txbxContent>
                          <w:p w14:paraId="14493A10" w14:textId="77777777" w:rsidR="00205AB8" w:rsidRPr="00B66CCC" w:rsidRDefault="00205AB8" w:rsidP="00205AB8">
                            <w:pPr>
                              <w:spacing w:before="0" w:after="0"/>
                              <w:ind w:left="426" w:hanging="426"/>
                              <w:rPr>
                                <w:rStyle w:val="SidebartextChar"/>
                              </w:rPr>
                            </w:pPr>
                            <w:r>
                              <w:rPr>
                                <w:noProof/>
                              </w:rPr>
                              <w:drawing>
                                <wp:inline distT="0" distB="0" distL="0" distR="0" wp14:anchorId="58452C1C" wp14:editId="70BA2621">
                                  <wp:extent cx="216000" cy="216000"/>
                                  <wp:effectExtent l="0" t="0" r="0" b="0"/>
                                  <wp:docPr id="1408469351" name="Graphic 1408469351"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Pr>
                                <w:color w:val="495054" w:themeColor="accent5"/>
                                <w:sz w:val="18"/>
                                <w:szCs w:val="18"/>
                              </w:rPr>
                              <w:t xml:space="preserve">  </w:t>
                            </w:r>
                            <w:r w:rsidRPr="00B66CCC">
                              <w:rPr>
                                <w:rStyle w:val="SidebartextChar"/>
                              </w:rPr>
                              <w:t xml:space="preserve">See </w:t>
                            </w:r>
                            <w:r>
                              <w:rPr>
                                <w:rStyle w:val="SidebartextChar"/>
                              </w:rPr>
                              <w:t>D</w:t>
                            </w:r>
                            <w:r w:rsidRPr="00B66CCC">
                              <w:rPr>
                                <w:rStyle w:val="SidebartextChar"/>
                              </w:rPr>
                              <w:t>efinitions for: memorial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E5646" id="Text Box 205390410" o:spid="_x0000_s1038" type="#_x0000_t202" style="position:absolute;margin-left:0;margin-top:11.95pt;width:107.25pt;height:45pt;z-index:251658250;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" stroked="f">
                <v:textbox>
                  <w:txbxContent>
                    <w:p w14:paraId="14493A10" w14:textId="77777777" w:rsidR="00205AB8" w:rsidRPr="00B66CCC" w:rsidRDefault="00205AB8" w:rsidP="00205AB8">
                      <w:pPr>
                        <w:spacing w:before="0" w:after="0"/>
                        <w:ind w:left="426" w:hanging="426"/>
                        <w:rPr>
                          <w:rStyle w:val="SidebartextChar"/>
                        </w:rPr>
                      </w:pPr>
                      <w:r>
                        <w:rPr>
                          <w:noProof/>
                        </w:rPr>
                        <w:drawing>
                          <wp:inline distT="0" distB="0" distL="0" distR="0" wp14:anchorId="58452C1C" wp14:editId="70BA2621">
                            <wp:extent cx="216000" cy="216000"/>
                            <wp:effectExtent l="0" t="0" r="0" b="0"/>
                            <wp:docPr id="1408469351" name="Graphic 1408469351" descr="Closed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56271" name="Graphic 430756271" descr="Closed boo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6000" cy="216000"/>
                                    </a:xfrm>
                                    <a:prstGeom prst="rect">
                                      <a:avLst/>
                                    </a:prstGeom>
                                  </pic:spPr>
                                </pic:pic>
                              </a:graphicData>
                            </a:graphic>
                          </wp:inline>
                        </w:drawing>
                      </w:r>
                      <w:r>
                        <w:rPr>
                          <w:color w:val="495054" w:themeColor="accent5"/>
                          <w:sz w:val="18"/>
                          <w:szCs w:val="18"/>
                        </w:rPr>
                        <w:t xml:space="preserve">  </w:t>
                      </w:r>
                      <w:r w:rsidRPr="00B66CCC">
                        <w:rPr>
                          <w:rStyle w:val="SidebartextChar"/>
                        </w:rPr>
                        <w:t xml:space="preserve">See </w:t>
                      </w:r>
                      <w:r>
                        <w:rPr>
                          <w:rStyle w:val="SidebartextChar"/>
                        </w:rPr>
                        <w:t>D</w:t>
                      </w:r>
                      <w:r w:rsidRPr="00B66CCC">
                        <w:rPr>
                          <w:rStyle w:val="SidebartextChar"/>
                        </w:rPr>
                        <w:t>efinitions for: memorial</w:t>
                      </w:r>
                    </w:p>
                  </w:txbxContent>
                </v:textbox>
                <w10:wrap anchorx="margin"/>
              </v:shape>
            </w:pict>
          </mc:Fallback>
        </mc:AlternateContent>
      </w:r>
      <w:r w:rsidR="00304184" w:rsidRPr="007815B3">
        <w:rPr>
          <w:rFonts w:asciiTheme="minorHAnsi" w:hAnsiTheme="minorHAnsi"/>
          <w:sz w:val="22"/>
          <w:szCs w:val="22"/>
        </w:rPr>
        <w:t xml:space="preserve">A.2 </w:t>
      </w:r>
      <w:r w:rsidR="00053487" w:rsidRPr="007815B3">
        <w:rPr>
          <w:rFonts w:asciiTheme="minorHAnsi" w:hAnsiTheme="minorHAnsi"/>
          <w:sz w:val="22"/>
          <w:szCs w:val="22"/>
        </w:rPr>
        <w:t>Memorials, maintenance and goods and services</w:t>
      </w:r>
    </w:p>
    <w:p w14:paraId="3DFC58D4" w14:textId="7D1D9449" w:rsidR="00053487" w:rsidRPr="007815B3" w:rsidRDefault="00053487" w:rsidP="00680444">
      <w:pPr>
        <w:pStyle w:val="TCsbodytext"/>
        <w:numPr>
          <w:ilvl w:val="1"/>
          <w:numId w:val="20"/>
        </w:numPr>
        <w:ind w:left="851" w:hanging="425"/>
        <w:rPr>
          <w:rFonts w:asciiTheme="minorHAnsi" w:hAnsiTheme="minorHAnsi"/>
        </w:rPr>
      </w:pPr>
      <w:r w:rsidRPr="007815B3">
        <w:rPr>
          <w:rFonts w:asciiTheme="minorHAnsi" w:hAnsiTheme="minorHAnsi"/>
        </w:rPr>
        <w:t xml:space="preserve">As the interment right holder, you are the person authorised to place a memorial or monument at the interment site and deal with it in future </w:t>
      </w:r>
      <w:proofErr w:type="gramStart"/>
      <w:r w:rsidRPr="007815B3">
        <w:rPr>
          <w:rFonts w:asciiTheme="minorHAnsi" w:hAnsiTheme="minorHAnsi"/>
        </w:rPr>
        <w:t>as long as</w:t>
      </w:r>
      <w:proofErr w:type="gramEnd"/>
      <w:r w:rsidRPr="007815B3">
        <w:rPr>
          <w:rFonts w:asciiTheme="minorHAnsi" w:hAnsiTheme="minorHAnsi"/>
        </w:rPr>
        <w:t xml:space="preserve"> you comply with the below requirements.</w:t>
      </w:r>
    </w:p>
    <w:p w14:paraId="14E8A505" w14:textId="69E39BBA" w:rsidR="00053487" w:rsidRPr="007815B3" w:rsidRDefault="00053487" w:rsidP="00680444">
      <w:pPr>
        <w:pStyle w:val="TCsbodytext"/>
        <w:numPr>
          <w:ilvl w:val="1"/>
          <w:numId w:val="20"/>
        </w:numPr>
        <w:ind w:left="851" w:hanging="425"/>
        <w:rPr>
          <w:rFonts w:asciiTheme="minorHAnsi" w:hAnsiTheme="minorHAnsi"/>
        </w:rPr>
      </w:pPr>
      <w:r w:rsidRPr="007815B3">
        <w:rPr>
          <w:rFonts w:asciiTheme="minorHAnsi" w:hAnsiTheme="minorHAnsi"/>
        </w:rPr>
        <w:t>You must have our written approval to place a memorial or monument at the interment site (if it is not purchased as part of this contract). You also must place the memorial or monument in line with this approval.</w:t>
      </w:r>
    </w:p>
    <w:p w14:paraId="3C0F68CA" w14:textId="7BFF4CD4" w:rsidR="00053487" w:rsidRPr="007815B3" w:rsidRDefault="00053487" w:rsidP="00053487">
      <w:pPr>
        <w:pStyle w:val="TCsbodytext"/>
        <w:rPr>
          <w:rFonts w:asciiTheme="minorHAnsi" w:hAnsiTheme="minorHAnsi"/>
        </w:rPr>
      </w:pPr>
      <w:r w:rsidRPr="007815B3">
        <w:rPr>
          <w:rFonts w:asciiTheme="minorHAnsi" w:hAnsiTheme="minorHAnsi"/>
        </w:rPr>
        <w:t xml:space="preserve">We will guide you on the type of memorial or monument that we will approve. We can prohibit, </w:t>
      </w:r>
      <w:proofErr w:type="gramStart"/>
      <w:r w:rsidRPr="007815B3">
        <w:rPr>
          <w:rFonts w:asciiTheme="minorHAnsi" w:hAnsiTheme="minorHAnsi"/>
        </w:rPr>
        <w:t>change</w:t>
      </w:r>
      <w:proofErr w:type="gramEnd"/>
      <w:r w:rsidRPr="007815B3">
        <w:rPr>
          <w:rFonts w:asciiTheme="minorHAnsi" w:hAnsiTheme="minorHAnsi"/>
        </w:rPr>
        <w:t xml:space="preserve"> or remove a memorial or monument if it does not have our approval or meet the requirements of the approval we provided.</w:t>
      </w:r>
    </w:p>
    <w:p w14:paraId="3633DB29" w14:textId="3D910A69" w:rsidR="00053487" w:rsidRPr="007815B3" w:rsidRDefault="00053487" w:rsidP="00053487">
      <w:pPr>
        <w:pStyle w:val="TCsbodytext"/>
        <w:rPr>
          <w:rFonts w:asciiTheme="minorHAnsi" w:hAnsiTheme="minorHAnsi"/>
        </w:rPr>
      </w:pPr>
      <w:r w:rsidRPr="007815B3">
        <w:rPr>
          <w:rFonts w:asciiTheme="minorHAnsi" w:hAnsiTheme="minorHAnsi"/>
        </w:rPr>
        <w:t>If you are buying a memorial or monument from us as part of this contract then it is already approved, although some types of memorial/</w:t>
      </w:r>
      <w:proofErr w:type="gramStart"/>
      <w:r w:rsidRPr="007815B3">
        <w:rPr>
          <w:rFonts w:asciiTheme="minorHAnsi" w:hAnsiTheme="minorHAnsi"/>
        </w:rPr>
        <w:t>monument</w:t>
      </w:r>
      <w:proofErr w:type="gramEnd"/>
      <w:r w:rsidRPr="007815B3">
        <w:rPr>
          <w:rFonts w:asciiTheme="minorHAnsi" w:hAnsiTheme="minorHAnsi"/>
        </w:rPr>
        <w:t xml:space="preserve"> are only approved for specific interment sites. You can find out more by visiting our premises or our website. </w:t>
      </w:r>
    </w:p>
    <w:p w14:paraId="7E6B7C32" w14:textId="776117F7" w:rsidR="00053487" w:rsidRPr="007815B3" w:rsidRDefault="00053487" w:rsidP="00053487">
      <w:pPr>
        <w:pStyle w:val="TCsbodytext"/>
        <w:rPr>
          <w:rFonts w:asciiTheme="minorHAnsi" w:hAnsiTheme="minorHAnsi"/>
        </w:rPr>
      </w:pPr>
      <w:r w:rsidRPr="007815B3">
        <w:rPr>
          <w:rFonts w:asciiTheme="minorHAnsi" w:hAnsiTheme="minorHAnsi"/>
        </w:rPr>
        <w:t>You are not allowed to place anything at the interment site that we believe is a public safety risk. Anything we believe is hazardous may be removed by the operator without notice. </w:t>
      </w:r>
    </w:p>
    <w:p w14:paraId="7C88953A" w14:textId="77777777" w:rsidR="00053487" w:rsidRPr="007815B3" w:rsidRDefault="00053487" w:rsidP="00053487">
      <w:pPr>
        <w:pStyle w:val="TCsbodytext"/>
        <w:rPr>
          <w:rFonts w:asciiTheme="minorHAnsi" w:hAnsiTheme="minorHAnsi"/>
        </w:rPr>
      </w:pPr>
      <w:r w:rsidRPr="007815B3">
        <w:rPr>
          <w:rFonts w:asciiTheme="minorHAnsi" w:hAnsiTheme="minorHAnsi"/>
        </w:rPr>
        <w:lastRenderedPageBreak/>
        <w:t xml:space="preserve">We must maintain the premises regularly, at least to the minimum standard the law requires us to meet. This includes your interment site, </w:t>
      </w:r>
      <w:proofErr w:type="gramStart"/>
      <w:r w:rsidRPr="007815B3">
        <w:rPr>
          <w:rFonts w:asciiTheme="minorHAnsi" w:hAnsiTheme="minorHAnsi"/>
        </w:rPr>
        <w:t>with the exception of</w:t>
      </w:r>
      <w:proofErr w:type="gramEnd"/>
      <w:r w:rsidRPr="007815B3">
        <w:rPr>
          <w:rFonts w:asciiTheme="minorHAnsi" w:hAnsiTheme="minorHAnsi"/>
        </w:rPr>
        <w:t xml:space="preserve"> any memorial or monument built on your site. We may reduce the maintenance level in the future where we are no longer offering future interments at the premises. </w:t>
      </w:r>
    </w:p>
    <w:p w14:paraId="1ED1D712" w14:textId="77777777" w:rsidR="00053487" w:rsidRPr="007815B3" w:rsidRDefault="00053487" w:rsidP="00053487">
      <w:pPr>
        <w:pStyle w:val="TCsbodytext"/>
        <w:rPr>
          <w:rFonts w:asciiTheme="minorHAnsi" w:hAnsiTheme="minorHAnsi"/>
        </w:rPr>
      </w:pPr>
      <w:r w:rsidRPr="007815B3">
        <w:rPr>
          <w:rStyle w:val="normaltextrun"/>
          <w:rFonts w:asciiTheme="minorHAnsi" w:eastAsia="Public Sans Light" w:hAnsiTheme="minorHAnsi" w:cs="Public Sans Light"/>
        </w:rPr>
        <w:t>You are responsible for the costs or activity needed to install or maintain a memorial or monument unless otherwise specified in the contract. </w:t>
      </w:r>
    </w:p>
    <w:p w14:paraId="733490E6" w14:textId="77777777" w:rsidR="00053487" w:rsidRPr="007815B3" w:rsidRDefault="00053487" w:rsidP="00053487">
      <w:pPr>
        <w:pStyle w:val="TCsbodytext"/>
        <w:rPr>
          <w:rFonts w:asciiTheme="minorHAnsi" w:hAnsiTheme="minorHAnsi"/>
        </w:rPr>
      </w:pPr>
      <w:r w:rsidRPr="007815B3">
        <w:rPr>
          <w:rStyle w:val="normaltextrun"/>
          <w:rFonts w:asciiTheme="minorHAnsi" w:eastAsia="Public Sans Light" w:hAnsiTheme="minorHAnsi" w:cs="Public Sans Light"/>
        </w:rPr>
        <w:t>If the contract states we are responsible for maintaining the memorial or monument, we will take all reasonable steps to make sure that the maintenance:</w:t>
      </w:r>
    </w:p>
    <w:p w14:paraId="42A7ACB5" w14:textId="77777777" w:rsidR="00053487" w:rsidRPr="007815B3" w:rsidRDefault="00053487" w:rsidP="00053487">
      <w:pPr>
        <w:pStyle w:val="TCsbulletlist"/>
        <w:rPr>
          <w:rStyle w:val="normaltextrun"/>
          <w:rFonts w:asciiTheme="minorHAnsi" w:hAnsiTheme="minorHAnsi"/>
        </w:rPr>
      </w:pPr>
      <w:r w:rsidRPr="007815B3">
        <w:rPr>
          <w:rStyle w:val="normaltextrun"/>
          <w:rFonts w:asciiTheme="minorHAnsi" w:hAnsiTheme="minorHAnsi"/>
        </w:rPr>
        <w:t xml:space="preserve">is in line with agreed </w:t>
      </w:r>
      <w:proofErr w:type="gramStart"/>
      <w:r w:rsidRPr="007815B3">
        <w:rPr>
          <w:rStyle w:val="normaltextrun"/>
          <w:rFonts w:asciiTheme="minorHAnsi" w:hAnsiTheme="minorHAnsi"/>
        </w:rPr>
        <w:t>standards</w:t>
      </w:r>
      <w:proofErr w:type="gramEnd"/>
    </w:p>
    <w:p w14:paraId="35997DFC" w14:textId="77777777" w:rsidR="00053487" w:rsidRPr="007815B3" w:rsidRDefault="00053487" w:rsidP="00053487">
      <w:pPr>
        <w:pStyle w:val="TCsbulletlist"/>
        <w:rPr>
          <w:rFonts w:asciiTheme="minorHAnsi" w:hAnsiTheme="minorHAnsi"/>
        </w:rPr>
      </w:pPr>
      <w:r w:rsidRPr="007815B3">
        <w:rPr>
          <w:rStyle w:val="normaltextrun"/>
          <w:rFonts w:asciiTheme="minorHAnsi" w:hAnsiTheme="minorHAnsi"/>
        </w:rPr>
        <w:t xml:space="preserve">respects any religious, </w:t>
      </w:r>
      <w:proofErr w:type="gramStart"/>
      <w:r w:rsidRPr="007815B3">
        <w:rPr>
          <w:rStyle w:val="normaltextrun"/>
          <w:rFonts w:asciiTheme="minorHAnsi" w:hAnsiTheme="minorHAnsi"/>
        </w:rPr>
        <w:t>spiritual</w:t>
      </w:r>
      <w:proofErr w:type="gramEnd"/>
      <w:r w:rsidRPr="007815B3">
        <w:rPr>
          <w:rStyle w:val="normaltextrun"/>
          <w:rFonts w:asciiTheme="minorHAnsi" w:hAnsiTheme="minorHAnsi"/>
        </w:rPr>
        <w:t xml:space="preserve"> or cultural requirements in the contract.</w:t>
      </w:r>
    </w:p>
    <w:p w14:paraId="5C830B68" w14:textId="77777777" w:rsidR="00053487" w:rsidRPr="007815B3" w:rsidRDefault="00053487" w:rsidP="00053487">
      <w:pPr>
        <w:pStyle w:val="TCsbodytext"/>
        <w:rPr>
          <w:rFonts w:asciiTheme="minorHAnsi" w:hAnsiTheme="minorHAnsi"/>
        </w:rPr>
      </w:pPr>
      <w:r w:rsidRPr="007815B3">
        <w:rPr>
          <w:rStyle w:val="normaltextrun"/>
          <w:rFonts w:asciiTheme="minorHAnsi" w:eastAsia="Public Sans Light" w:hAnsiTheme="minorHAnsi" w:cs="Public Sans Light"/>
        </w:rPr>
        <w:t xml:space="preserve">We will take all reasonable steps to make sure that our goods and services meet any religious or cultural requirements outlined in the contract. </w:t>
      </w:r>
    </w:p>
    <w:p w14:paraId="2A596CF9" w14:textId="77777777" w:rsidR="00053487" w:rsidRPr="007815B3" w:rsidRDefault="00053487" w:rsidP="00053487">
      <w:pPr>
        <w:pStyle w:val="TCsbodytext"/>
        <w:rPr>
          <w:rFonts w:asciiTheme="minorHAnsi" w:hAnsiTheme="minorHAnsi"/>
        </w:rPr>
      </w:pPr>
      <w:r w:rsidRPr="007815B3">
        <w:rPr>
          <w:rStyle w:val="normaltextrun"/>
          <w:rFonts w:asciiTheme="minorHAnsi" w:eastAsia="Public Sans Light" w:hAnsiTheme="minorHAnsi" w:cs="Public Sans Light"/>
        </w:rPr>
        <w:t>You can buy extra goods and services from us after the agreement has started (which must be agreed in writing and will be a variation to this agreement). These items are not part of the total price. You must pay the rates that apply for them at the time.</w:t>
      </w:r>
    </w:p>
    <w:p w14:paraId="43B65E47" w14:textId="62E9E396" w:rsidR="00053487" w:rsidRPr="007815B3" w:rsidRDefault="00492A99" w:rsidP="00053487">
      <w:pPr>
        <w:pStyle w:val="Heading1"/>
        <w:rPr>
          <w:rFonts w:asciiTheme="minorHAnsi" w:hAnsiTheme="minorHAnsi"/>
          <w:sz w:val="22"/>
          <w:szCs w:val="22"/>
        </w:rPr>
      </w:pPr>
      <w:r w:rsidRPr="007815B3">
        <w:rPr>
          <w:rFonts w:asciiTheme="minorHAnsi" w:hAnsiTheme="minorHAnsi"/>
          <w:sz w:val="22"/>
          <w:szCs w:val="22"/>
        </w:rPr>
        <w:t xml:space="preserve">A.3 </w:t>
      </w:r>
      <w:r w:rsidR="00053487" w:rsidRPr="007815B3">
        <w:rPr>
          <w:rFonts w:asciiTheme="minorHAnsi" w:hAnsiTheme="minorHAnsi"/>
          <w:sz w:val="22"/>
          <w:szCs w:val="22"/>
        </w:rPr>
        <w:t>Price and payment</w:t>
      </w:r>
    </w:p>
    <w:p w14:paraId="464BB11E" w14:textId="77777777" w:rsidR="00053487" w:rsidRPr="007815B3" w:rsidRDefault="00053487" w:rsidP="00680444">
      <w:pPr>
        <w:pStyle w:val="TCsbodytext"/>
        <w:numPr>
          <w:ilvl w:val="1"/>
          <w:numId w:val="24"/>
        </w:numPr>
        <w:ind w:left="851" w:hanging="425"/>
        <w:rPr>
          <w:rStyle w:val="normaltextrun"/>
          <w:rFonts w:asciiTheme="minorHAnsi" w:hAnsiTheme="minorHAnsi"/>
        </w:rPr>
      </w:pPr>
      <w:r w:rsidRPr="007815B3">
        <w:rPr>
          <w:rStyle w:val="normaltextrun"/>
          <w:rFonts w:asciiTheme="minorHAnsi" w:hAnsiTheme="minorHAnsi"/>
        </w:rPr>
        <w:t>If you are buying the perpetual interment right at the time of need (at need), you agree to pay the total price for the perpetual interment right and any other goods and services selected at the start of our agreement, as listed in item 13 of the contract.</w:t>
      </w:r>
    </w:p>
    <w:p w14:paraId="60D6B83E" w14:textId="403619C8" w:rsidR="00053487" w:rsidRPr="007815B3" w:rsidRDefault="00053487" w:rsidP="00053487">
      <w:pPr>
        <w:pStyle w:val="TCsbodytext"/>
        <w:rPr>
          <w:rStyle w:val="normaltextrun"/>
          <w:rFonts w:asciiTheme="minorHAnsi" w:hAnsiTheme="minorHAnsi"/>
        </w:rPr>
      </w:pPr>
      <w:r w:rsidRPr="007815B3">
        <w:rPr>
          <w:rStyle w:val="normaltextrun"/>
          <w:rFonts w:asciiTheme="minorHAnsi" w:hAnsiTheme="minorHAnsi"/>
        </w:rPr>
        <w:t>If you are buying the perpetual interment right to use in the future (pre-need), you agree to pay for the perpetual interment right now (as listed in item 13 of the contract)</w:t>
      </w:r>
      <w:r w:rsidR="00EC59B8">
        <w:rPr>
          <w:rStyle w:val="normaltextrun"/>
          <w:rFonts w:asciiTheme="minorHAnsi" w:hAnsiTheme="minorHAnsi"/>
        </w:rPr>
        <w:t xml:space="preserve"> and pay for</w:t>
      </w:r>
      <w:r w:rsidRPr="007815B3">
        <w:rPr>
          <w:rStyle w:val="normaltextrun"/>
          <w:rFonts w:asciiTheme="minorHAnsi" w:hAnsiTheme="minorHAnsi"/>
        </w:rPr>
        <w:t xml:space="preserve"> </w:t>
      </w:r>
      <w:r w:rsidR="00386669">
        <w:rPr>
          <w:rStyle w:val="normaltextrun"/>
          <w:rFonts w:asciiTheme="minorHAnsi" w:hAnsiTheme="minorHAnsi"/>
        </w:rPr>
        <w:t>all other services</w:t>
      </w:r>
      <w:r w:rsidR="00EC59B8">
        <w:rPr>
          <w:rStyle w:val="normaltextrun"/>
          <w:rFonts w:asciiTheme="minorHAnsi" w:hAnsiTheme="minorHAnsi"/>
        </w:rPr>
        <w:t xml:space="preserve"> or goods</w:t>
      </w:r>
      <w:r w:rsidRPr="007815B3">
        <w:rPr>
          <w:rStyle w:val="normaltextrun"/>
          <w:rFonts w:asciiTheme="minorHAnsi" w:hAnsiTheme="minorHAnsi"/>
        </w:rPr>
        <w:t xml:space="preserve"> later at the time of need (in accordance with items 7 and 14 of the contract). You also agree to pay for any other related services selected at item 8 of the contract later, at the time of need (if you still need them).</w:t>
      </w:r>
    </w:p>
    <w:p w14:paraId="28671564" w14:textId="71B22BBD" w:rsidR="00053487" w:rsidRPr="007815B3" w:rsidRDefault="00053487" w:rsidP="00053487">
      <w:pPr>
        <w:pStyle w:val="TCsbodytext"/>
        <w:rPr>
          <w:rFonts w:asciiTheme="minorHAnsi" w:hAnsiTheme="minorHAnsi"/>
        </w:rPr>
      </w:pPr>
      <w:r w:rsidRPr="007815B3">
        <w:rPr>
          <w:rStyle w:val="normaltextrun"/>
          <w:rFonts w:asciiTheme="minorHAnsi" w:hAnsiTheme="minorHAnsi"/>
        </w:rPr>
        <w:t xml:space="preserve">We update our </w:t>
      </w:r>
      <w:r w:rsidR="003B5C4A">
        <w:rPr>
          <w:rStyle w:val="normaltextrun"/>
          <w:rFonts w:asciiTheme="minorHAnsi" w:hAnsiTheme="minorHAnsi"/>
        </w:rPr>
        <w:t>pric</w:t>
      </w:r>
      <w:r w:rsidR="005A58FE">
        <w:rPr>
          <w:rStyle w:val="normaltextrun"/>
          <w:rFonts w:asciiTheme="minorHAnsi" w:hAnsiTheme="minorHAnsi"/>
        </w:rPr>
        <w:t xml:space="preserve">ing, </w:t>
      </w:r>
      <w:r w:rsidRPr="007815B3">
        <w:rPr>
          <w:rStyle w:val="normaltextrun"/>
          <w:rFonts w:asciiTheme="minorHAnsi" w:hAnsiTheme="minorHAnsi"/>
        </w:rPr>
        <w:t xml:space="preserve">policies, guides, </w:t>
      </w:r>
      <w:proofErr w:type="gramStart"/>
      <w:r w:rsidRPr="007815B3">
        <w:rPr>
          <w:rStyle w:val="normaltextrun"/>
          <w:rFonts w:asciiTheme="minorHAnsi" w:hAnsiTheme="minorHAnsi"/>
        </w:rPr>
        <w:t>rules</w:t>
      </w:r>
      <w:proofErr w:type="gramEnd"/>
      <w:r w:rsidRPr="007815B3">
        <w:rPr>
          <w:rStyle w:val="normaltextrun"/>
          <w:rFonts w:asciiTheme="minorHAnsi" w:hAnsiTheme="minorHAnsi"/>
        </w:rPr>
        <w:t xml:space="preserve"> and process documents from time to time in line with our needs and any changes in the law. The updated details will apply to this agreement, except that the updated details will not affect the agreed price or agreed services listed in the contract.</w:t>
      </w:r>
    </w:p>
    <w:p w14:paraId="15AC6244" w14:textId="77777777" w:rsidR="00053487" w:rsidRPr="007815B3" w:rsidRDefault="00053487" w:rsidP="00053487">
      <w:pPr>
        <w:pStyle w:val="TCsbodytext"/>
        <w:rPr>
          <w:rStyle w:val="normaltextrun"/>
          <w:rFonts w:asciiTheme="minorHAnsi" w:hAnsiTheme="minorHAnsi"/>
        </w:rPr>
      </w:pPr>
      <w:r w:rsidRPr="007815B3">
        <w:rPr>
          <w:rStyle w:val="normaltextrun"/>
          <w:rFonts w:asciiTheme="minorHAnsi" w:hAnsiTheme="minorHAnsi"/>
        </w:rPr>
        <w:t>You will pay for the items included in this agreement as set out in item 15 of the contract. We can charge you interest as described in item 15 if you pay us late.</w:t>
      </w:r>
    </w:p>
    <w:p w14:paraId="11428261" w14:textId="77777777" w:rsidR="00053487" w:rsidRPr="007815B3" w:rsidRDefault="00053487" w:rsidP="00053487">
      <w:pPr>
        <w:pStyle w:val="TCsbodytext"/>
        <w:rPr>
          <w:rFonts w:asciiTheme="minorHAnsi" w:hAnsiTheme="minorHAnsi"/>
        </w:rPr>
      </w:pPr>
      <w:r w:rsidRPr="007815B3">
        <w:rPr>
          <w:rStyle w:val="normaltextrun"/>
          <w:rFonts w:asciiTheme="minorHAnsi" w:hAnsiTheme="minorHAnsi"/>
        </w:rPr>
        <w:t>Goods and services tax (GST) applies to certain (not all) goods and services that you buy from us. You must pay GST at the same time as you pay for your goods and services. If the contract does not state that GST applies to what you are buying, then you do not have to pay GST. </w:t>
      </w:r>
    </w:p>
    <w:p w14:paraId="3F907524" w14:textId="61C3DEBB" w:rsidR="00053487" w:rsidRPr="007815B3" w:rsidRDefault="00492A99" w:rsidP="00053487">
      <w:pPr>
        <w:pStyle w:val="Heading1"/>
        <w:rPr>
          <w:rFonts w:asciiTheme="minorHAnsi" w:hAnsiTheme="minorHAnsi"/>
          <w:sz w:val="22"/>
          <w:szCs w:val="22"/>
        </w:rPr>
      </w:pPr>
      <w:r w:rsidRPr="007815B3">
        <w:rPr>
          <w:rFonts w:asciiTheme="minorHAnsi" w:hAnsiTheme="minorHAnsi"/>
          <w:sz w:val="22"/>
          <w:szCs w:val="22"/>
        </w:rPr>
        <w:t xml:space="preserve">A.4 </w:t>
      </w:r>
      <w:r w:rsidR="00053487" w:rsidRPr="007815B3">
        <w:rPr>
          <w:rFonts w:asciiTheme="minorHAnsi" w:hAnsiTheme="minorHAnsi"/>
          <w:sz w:val="22"/>
          <w:szCs w:val="22"/>
        </w:rPr>
        <w:t>Changes and cancellations</w:t>
      </w:r>
    </w:p>
    <w:p w14:paraId="44117F56" w14:textId="77777777" w:rsidR="00635565" w:rsidRPr="00635565" w:rsidRDefault="00635565" w:rsidP="00635565">
      <w:pPr>
        <w:pStyle w:val="TCsbodytext"/>
        <w:numPr>
          <w:ilvl w:val="1"/>
          <w:numId w:val="21"/>
        </w:numPr>
        <w:rPr>
          <w:rFonts w:asciiTheme="minorHAnsi" w:hAnsiTheme="minorHAnsi"/>
        </w:rPr>
      </w:pPr>
      <w:r w:rsidRPr="00635565">
        <w:rPr>
          <w:rFonts w:asciiTheme="minorHAnsi" w:hAnsiTheme="minorHAnsi"/>
        </w:rPr>
        <w:t xml:space="preserve">You must talk to us if you want to transfer your rights or duties under this agreement to someone else. Your changes must be legal, and we must agree to them in writing. </w:t>
      </w:r>
    </w:p>
    <w:p w14:paraId="68FEB001" w14:textId="07C2C500" w:rsidR="00933CB3" w:rsidRDefault="00053487" w:rsidP="00680444">
      <w:pPr>
        <w:pStyle w:val="TCsbodytext"/>
        <w:numPr>
          <w:ilvl w:val="1"/>
          <w:numId w:val="21"/>
        </w:numPr>
        <w:ind w:left="851" w:hanging="425"/>
        <w:rPr>
          <w:rFonts w:asciiTheme="minorHAnsi" w:hAnsiTheme="minorHAnsi"/>
        </w:rPr>
      </w:pPr>
      <w:r w:rsidRPr="00895DCB">
        <w:rPr>
          <w:rFonts w:asciiTheme="minorHAnsi" w:hAnsiTheme="minorHAnsi"/>
        </w:rPr>
        <w:t xml:space="preserve">You </w:t>
      </w:r>
      <w:r w:rsidR="005A3384" w:rsidRPr="00895DCB">
        <w:rPr>
          <w:rFonts w:asciiTheme="minorHAnsi" w:hAnsiTheme="minorHAnsi"/>
        </w:rPr>
        <w:t xml:space="preserve">may request the transfer of ownership of the perpetual interment right to another person. We will respond to transfer requests within 3 business days and charge a fee for this service. The new owner must be an Anglican or a Christian and agree to all terms and conditions of this contract. The transfer must also be approved by us. If the </w:t>
      </w:r>
      <w:r w:rsidR="005A3384" w:rsidRPr="00895DCB">
        <w:rPr>
          <w:rFonts w:asciiTheme="minorHAnsi" w:hAnsiTheme="minorHAnsi"/>
        </w:rPr>
        <w:lastRenderedPageBreak/>
        <w:t xml:space="preserve">transfer cannot be completed based on our assessment of the new right holder, </w:t>
      </w:r>
      <w:r w:rsidR="007C68CC">
        <w:rPr>
          <w:rFonts w:asciiTheme="minorHAnsi" w:hAnsiTheme="minorHAnsi"/>
        </w:rPr>
        <w:t xml:space="preserve">you would have the option to transfer the right to us and we </w:t>
      </w:r>
      <w:r w:rsidR="003F6DAF">
        <w:rPr>
          <w:rFonts w:asciiTheme="minorHAnsi" w:hAnsiTheme="minorHAnsi"/>
        </w:rPr>
        <w:t>may</w:t>
      </w:r>
      <w:r w:rsidR="005A3384" w:rsidRPr="00895DCB">
        <w:rPr>
          <w:rFonts w:asciiTheme="minorHAnsi" w:hAnsiTheme="minorHAnsi"/>
        </w:rPr>
        <w:t xml:space="preserve"> refund the original purchase price minus </w:t>
      </w:r>
      <w:r w:rsidR="008C0266" w:rsidRPr="0006499C">
        <w:rPr>
          <w:rFonts w:asciiTheme="minorHAnsi" w:hAnsiTheme="minorHAnsi"/>
          <w:highlight w:val="yellow"/>
        </w:rPr>
        <w:t>$300</w:t>
      </w:r>
      <w:r w:rsidR="003E53B3" w:rsidRPr="0006499C">
        <w:rPr>
          <w:rFonts w:asciiTheme="minorHAnsi" w:hAnsiTheme="minorHAnsi"/>
          <w:highlight w:val="yellow"/>
        </w:rPr>
        <w:t xml:space="preserve"> transfer/cancellation fee</w:t>
      </w:r>
      <w:r w:rsidR="001D0089" w:rsidRPr="0006499C">
        <w:rPr>
          <w:rFonts w:asciiTheme="minorHAnsi" w:hAnsiTheme="minorHAnsi"/>
          <w:highlight w:val="yellow"/>
        </w:rPr>
        <w:t>.</w:t>
      </w:r>
      <w:r w:rsidR="005A3384" w:rsidRPr="00895DCB">
        <w:rPr>
          <w:rFonts w:asciiTheme="minorHAnsi" w:hAnsiTheme="minorHAnsi"/>
        </w:rPr>
        <w:t xml:space="preserve"> </w:t>
      </w:r>
      <w:r w:rsidR="00C91634">
        <w:rPr>
          <w:rFonts w:asciiTheme="minorHAnsi" w:hAnsiTheme="minorHAnsi"/>
        </w:rPr>
        <w:t xml:space="preserve">Transfers back to us </w:t>
      </w:r>
      <w:r w:rsidR="00D765DA">
        <w:rPr>
          <w:rFonts w:asciiTheme="minorHAnsi" w:hAnsiTheme="minorHAnsi"/>
        </w:rPr>
        <w:t>w</w:t>
      </w:r>
      <w:r w:rsidR="00DB552A">
        <w:rPr>
          <w:rFonts w:asciiTheme="minorHAnsi" w:hAnsiTheme="minorHAnsi"/>
        </w:rPr>
        <w:t xml:space="preserve">ould only be considered for unused </w:t>
      </w:r>
      <w:r w:rsidR="00913F2F">
        <w:rPr>
          <w:rFonts w:asciiTheme="minorHAnsi" w:hAnsiTheme="minorHAnsi"/>
        </w:rPr>
        <w:t xml:space="preserve">interment sites OR </w:t>
      </w:r>
      <w:r w:rsidR="001401BE">
        <w:rPr>
          <w:rFonts w:asciiTheme="minorHAnsi" w:hAnsiTheme="minorHAnsi"/>
        </w:rPr>
        <w:t>would be accepted if unused and considered in other circumstances.</w:t>
      </w:r>
      <w:r w:rsidR="005A3384" w:rsidRPr="00895DCB">
        <w:rPr>
          <w:rFonts w:asciiTheme="minorHAnsi" w:hAnsiTheme="minorHAnsi"/>
        </w:rPr>
        <w:t xml:space="preserve"> All decisions by </w:t>
      </w:r>
      <w:r w:rsidR="005A3384" w:rsidRPr="0006499C">
        <w:rPr>
          <w:rFonts w:asciiTheme="minorHAnsi" w:hAnsiTheme="minorHAnsi"/>
        </w:rPr>
        <w:t>columbarium</w:t>
      </w:r>
      <w:r w:rsidR="005A3384" w:rsidRPr="00895DCB">
        <w:rPr>
          <w:rFonts w:asciiTheme="minorHAnsi" w:hAnsiTheme="minorHAnsi"/>
        </w:rPr>
        <w:t xml:space="preserve"> management, including those regarding </w:t>
      </w:r>
      <w:r w:rsidR="007F7C5F" w:rsidRPr="00895DCB">
        <w:rPr>
          <w:rFonts w:asciiTheme="minorHAnsi" w:hAnsiTheme="minorHAnsi"/>
        </w:rPr>
        <w:t>buybacks</w:t>
      </w:r>
      <w:r w:rsidR="005A3384" w:rsidRPr="00895DCB">
        <w:rPr>
          <w:rFonts w:asciiTheme="minorHAnsi" w:hAnsiTheme="minorHAnsi"/>
        </w:rPr>
        <w:t xml:space="preserve"> and refunds, are final. </w:t>
      </w:r>
    </w:p>
    <w:p w14:paraId="4D2FF5C4" w14:textId="6368D13C" w:rsidR="002B3663" w:rsidRPr="00895DCB" w:rsidRDefault="00A5450B" w:rsidP="00680444">
      <w:pPr>
        <w:pStyle w:val="TCsbodytext"/>
        <w:numPr>
          <w:ilvl w:val="1"/>
          <w:numId w:val="21"/>
        </w:numPr>
        <w:ind w:left="851" w:hanging="425"/>
        <w:rPr>
          <w:rFonts w:asciiTheme="minorHAnsi" w:hAnsiTheme="minorHAnsi"/>
        </w:rPr>
      </w:pPr>
      <w:r>
        <w:rPr>
          <w:rFonts w:asciiTheme="minorHAnsi" w:hAnsiTheme="minorHAnsi"/>
        </w:rPr>
        <w:t>C</w:t>
      </w:r>
      <w:r w:rsidR="005A3384" w:rsidRPr="00895DCB">
        <w:rPr>
          <w:rFonts w:asciiTheme="minorHAnsi" w:hAnsiTheme="minorHAnsi"/>
        </w:rPr>
        <w:t xml:space="preserve">ommercial selling, including advertising in any form, </w:t>
      </w:r>
      <w:r w:rsidR="00F57887">
        <w:rPr>
          <w:rFonts w:asciiTheme="minorHAnsi" w:hAnsiTheme="minorHAnsi"/>
        </w:rPr>
        <w:t>and transfers for monetary gain are</w:t>
      </w:r>
      <w:r w:rsidR="005A3384" w:rsidRPr="00895DCB">
        <w:rPr>
          <w:rFonts w:asciiTheme="minorHAnsi" w:hAnsiTheme="minorHAnsi"/>
        </w:rPr>
        <w:t xml:space="preserve"> not permitted.</w:t>
      </w:r>
    </w:p>
    <w:p w14:paraId="7FA92DDA" w14:textId="3C8ECBDF" w:rsidR="00053487" w:rsidRPr="005A3384" w:rsidRDefault="00053487" w:rsidP="00680444">
      <w:pPr>
        <w:pStyle w:val="TCsbodytext"/>
        <w:numPr>
          <w:ilvl w:val="1"/>
          <w:numId w:val="21"/>
        </w:numPr>
        <w:ind w:left="851" w:hanging="425"/>
        <w:rPr>
          <w:rFonts w:asciiTheme="minorHAnsi" w:hAnsiTheme="minorHAnsi"/>
        </w:rPr>
      </w:pPr>
      <w:r w:rsidRPr="005A3384">
        <w:rPr>
          <w:rFonts w:asciiTheme="minorHAnsi" w:hAnsiTheme="minorHAnsi"/>
        </w:rPr>
        <w:t>Perpetual interment rights can be held by 1 person (solely) or</w:t>
      </w:r>
      <w:r w:rsidRPr="005A3384">
        <w:rPr>
          <w:rFonts w:asciiTheme="minorHAnsi" w:hAnsiTheme="minorHAnsi"/>
          <w:color w:val="FF0000"/>
        </w:rPr>
        <w:t xml:space="preserve"> </w:t>
      </w:r>
      <w:r w:rsidRPr="0006499C">
        <w:rPr>
          <w:rFonts w:asciiTheme="minorHAnsi" w:hAnsiTheme="minorHAnsi"/>
        </w:rPr>
        <w:t>2 or more people (jointly):</w:t>
      </w:r>
    </w:p>
    <w:p w14:paraId="1850F0EB" w14:textId="77777777" w:rsidR="00053487" w:rsidRPr="007815B3" w:rsidRDefault="00053487" w:rsidP="00053487">
      <w:pPr>
        <w:pStyle w:val="TCsbulletlist"/>
        <w:rPr>
          <w:rFonts w:asciiTheme="minorHAnsi" w:hAnsiTheme="minorHAnsi"/>
        </w:rPr>
      </w:pPr>
      <w:r w:rsidRPr="007815B3">
        <w:rPr>
          <w:rFonts w:asciiTheme="minorHAnsi" w:hAnsiTheme="minorHAnsi"/>
        </w:rPr>
        <w:t xml:space="preserve">When a sole interment right holder dies, we must transfer the perpetual interment right to the person named in their will, or act as the law tells us if the interment right holder did not leave a will. </w:t>
      </w:r>
    </w:p>
    <w:p w14:paraId="7437306C" w14:textId="77777777" w:rsidR="00053487" w:rsidRPr="007815B3" w:rsidRDefault="00053487" w:rsidP="00053487">
      <w:pPr>
        <w:pStyle w:val="TCsbulletlist"/>
        <w:rPr>
          <w:rFonts w:asciiTheme="minorHAnsi" w:hAnsiTheme="minorHAnsi"/>
        </w:rPr>
      </w:pPr>
      <w:r w:rsidRPr="007815B3">
        <w:rPr>
          <w:rFonts w:asciiTheme="minorHAnsi" w:hAnsiTheme="minorHAnsi"/>
        </w:rPr>
        <w:t>When a joint interment right holder dies, we must transfer the perpetual interment right to the surviving interment right holder.</w:t>
      </w:r>
    </w:p>
    <w:p w14:paraId="1808F6EB" w14:textId="77777777" w:rsidR="00053487" w:rsidRPr="007815B3" w:rsidRDefault="00053487" w:rsidP="00053487">
      <w:pPr>
        <w:pStyle w:val="TCsbodytext"/>
        <w:rPr>
          <w:rFonts w:asciiTheme="minorHAnsi" w:hAnsiTheme="minorHAnsi"/>
        </w:rPr>
      </w:pPr>
      <w:r w:rsidRPr="007815B3">
        <w:rPr>
          <w:rFonts w:asciiTheme="minorHAnsi" w:hAnsiTheme="minorHAnsi"/>
        </w:rPr>
        <w:t xml:space="preserve">Either party (you or we) can waive their own rights under this agreement by telling the other party in writing. </w:t>
      </w:r>
    </w:p>
    <w:p w14:paraId="2AF543FA" w14:textId="77777777" w:rsidR="00053487" w:rsidRPr="007815B3" w:rsidRDefault="00053487" w:rsidP="00053487">
      <w:pPr>
        <w:pStyle w:val="TCsbodytext"/>
        <w:rPr>
          <w:rFonts w:asciiTheme="minorHAnsi" w:hAnsiTheme="minorHAnsi"/>
        </w:rPr>
      </w:pPr>
      <w:r w:rsidRPr="007815B3">
        <w:rPr>
          <w:rFonts w:asciiTheme="minorHAnsi" w:hAnsiTheme="minorHAnsi"/>
        </w:rPr>
        <w:t>We can cancel a perpetual interment right when: </w:t>
      </w:r>
    </w:p>
    <w:p w14:paraId="1E3DA6EA" w14:textId="77777777" w:rsidR="00053487" w:rsidRPr="007815B3" w:rsidRDefault="00053487" w:rsidP="00053487">
      <w:pPr>
        <w:pStyle w:val="TCsbulletlist"/>
        <w:rPr>
          <w:rFonts w:asciiTheme="minorHAnsi" w:hAnsiTheme="minorHAnsi"/>
        </w:rPr>
      </w:pPr>
      <w:r w:rsidRPr="007815B3">
        <w:rPr>
          <w:rFonts w:asciiTheme="minorHAnsi" w:hAnsiTheme="minorHAnsi"/>
        </w:rPr>
        <w:t xml:space="preserve">the interment site has not </w:t>
      </w:r>
      <w:r w:rsidRPr="00B575FE">
        <w:rPr>
          <w:rFonts w:asciiTheme="minorHAnsi" w:hAnsiTheme="minorHAnsi"/>
        </w:rPr>
        <w:t xml:space="preserve">been used within 50 years </w:t>
      </w:r>
      <w:r w:rsidRPr="007815B3">
        <w:rPr>
          <w:rFonts w:asciiTheme="minorHAnsi" w:hAnsiTheme="minorHAnsi"/>
        </w:rPr>
        <w:t xml:space="preserve">of the time when it was granted (as per the CC Act). The 50-year </w:t>
      </w:r>
      <w:proofErr w:type="gramStart"/>
      <w:r w:rsidRPr="007815B3">
        <w:rPr>
          <w:rFonts w:asciiTheme="minorHAnsi" w:hAnsiTheme="minorHAnsi"/>
        </w:rPr>
        <w:t>time period</w:t>
      </w:r>
      <w:proofErr w:type="gramEnd"/>
      <w:r w:rsidRPr="007815B3">
        <w:rPr>
          <w:rFonts w:asciiTheme="minorHAnsi" w:hAnsiTheme="minorHAnsi"/>
        </w:rPr>
        <w:t xml:space="preserve"> may change if the law changes.</w:t>
      </w:r>
    </w:p>
    <w:p w14:paraId="3E39115C" w14:textId="77777777" w:rsidR="00053487" w:rsidRPr="007815B3" w:rsidRDefault="00053487" w:rsidP="00053487">
      <w:pPr>
        <w:pStyle w:val="TCsbulletlist"/>
        <w:rPr>
          <w:rFonts w:asciiTheme="minorHAnsi" w:hAnsiTheme="minorHAnsi"/>
        </w:rPr>
      </w:pPr>
      <w:r w:rsidRPr="007815B3">
        <w:rPr>
          <w:rFonts w:asciiTheme="minorHAnsi" w:hAnsiTheme="minorHAnsi"/>
        </w:rPr>
        <w:t>we follow all other cancellation requirements under the CC Act. </w:t>
      </w:r>
    </w:p>
    <w:p w14:paraId="2E5BD2A9" w14:textId="6926A391" w:rsidR="00053487" w:rsidRPr="007815B3" w:rsidRDefault="00492A99" w:rsidP="00053487">
      <w:pPr>
        <w:pStyle w:val="Heading1"/>
        <w:rPr>
          <w:rFonts w:asciiTheme="minorHAnsi" w:hAnsiTheme="minorHAnsi"/>
          <w:sz w:val="22"/>
          <w:szCs w:val="22"/>
        </w:rPr>
      </w:pPr>
      <w:r w:rsidRPr="007815B3">
        <w:rPr>
          <w:rFonts w:asciiTheme="minorHAnsi" w:hAnsiTheme="minorHAnsi"/>
          <w:sz w:val="22"/>
          <w:szCs w:val="22"/>
        </w:rPr>
        <w:t>A.</w:t>
      </w:r>
      <w:r w:rsidR="00F717B6" w:rsidRPr="007815B3">
        <w:rPr>
          <w:rFonts w:asciiTheme="minorHAnsi" w:hAnsiTheme="minorHAnsi"/>
          <w:sz w:val="22"/>
          <w:szCs w:val="22"/>
        </w:rPr>
        <w:t>5</w:t>
      </w:r>
      <w:r w:rsidRPr="007815B3">
        <w:rPr>
          <w:rFonts w:asciiTheme="minorHAnsi" w:hAnsiTheme="minorHAnsi"/>
          <w:sz w:val="22"/>
          <w:szCs w:val="22"/>
        </w:rPr>
        <w:t xml:space="preserve"> </w:t>
      </w:r>
      <w:r w:rsidR="00053487" w:rsidRPr="007815B3">
        <w:rPr>
          <w:rFonts w:asciiTheme="minorHAnsi" w:hAnsiTheme="minorHAnsi"/>
          <w:sz w:val="22"/>
          <w:szCs w:val="22"/>
        </w:rPr>
        <w:t xml:space="preserve">End of agreement </w:t>
      </w:r>
    </w:p>
    <w:p w14:paraId="13AD67E0" w14:textId="77777777" w:rsidR="00053487" w:rsidRPr="007815B3" w:rsidRDefault="00053487" w:rsidP="00680444">
      <w:pPr>
        <w:pStyle w:val="TCsbodytext"/>
        <w:numPr>
          <w:ilvl w:val="1"/>
          <w:numId w:val="22"/>
        </w:numPr>
        <w:ind w:left="993"/>
        <w:rPr>
          <w:rFonts w:asciiTheme="minorHAnsi" w:hAnsiTheme="minorHAnsi"/>
        </w:rPr>
      </w:pPr>
      <w:r w:rsidRPr="007815B3">
        <w:rPr>
          <w:rFonts w:asciiTheme="minorHAnsi" w:hAnsiTheme="minorHAnsi"/>
        </w:rPr>
        <w:t>You or we can end the agreement if the other party breaches the agreement and either:</w:t>
      </w:r>
    </w:p>
    <w:p w14:paraId="7E76C4FA" w14:textId="19132CB4" w:rsidR="00053487" w:rsidRPr="007815B3" w:rsidRDefault="00053487" w:rsidP="00053487">
      <w:pPr>
        <w:pStyle w:val="TCsbulletlist"/>
        <w:rPr>
          <w:rFonts w:asciiTheme="minorHAnsi" w:hAnsiTheme="minorHAnsi"/>
        </w:rPr>
      </w:pPr>
      <w:r w:rsidRPr="007815B3">
        <w:rPr>
          <w:rFonts w:asciiTheme="minorHAnsi" w:hAnsiTheme="minorHAnsi"/>
        </w:rPr>
        <w:t xml:space="preserve">the breach can be fixed, but the party does not fix it </w:t>
      </w:r>
      <w:r w:rsidRPr="00E761BB">
        <w:rPr>
          <w:rFonts w:asciiTheme="minorHAnsi" w:hAnsiTheme="minorHAnsi"/>
        </w:rPr>
        <w:t xml:space="preserve">within </w:t>
      </w:r>
      <w:r w:rsidR="00F23B04" w:rsidRPr="00E761BB">
        <w:rPr>
          <w:rFonts w:asciiTheme="minorHAnsi" w:hAnsiTheme="minorHAnsi"/>
        </w:rPr>
        <w:t>15</w:t>
      </w:r>
      <w:r w:rsidRPr="00E761BB">
        <w:rPr>
          <w:rFonts w:asciiTheme="minorHAnsi" w:hAnsiTheme="minorHAnsi"/>
        </w:rPr>
        <w:t xml:space="preserve"> </w:t>
      </w:r>
      <w:r w:rsidRPr="007815B3">
        <w:rPr>
          <w:rFonts w:asciiTheme="minorHAnsi" w:hAnsiTheme="minorHAnsi"/>
        </w:rPr>
        <w:t>days of being told in writing about the breach, or</w:t>
      </w:r>
      <w:r w:rsidR="004E1141">
        <w:rPr>
          <w:rFonts w:asciiTheme="minorHAnsi" w:hAnsiTheme="minorHAnsi"/>
        </w:rPr>
        <w:br/>
      </w:r>
    </w:p>
    <w:p w14:paraId="2D6FAB66" w14:textId="77777777" w:rsidR="00053487" w:rsidRPr="007815B3" w:rsidRDefault="00053487" w:rsidP="00053487">
      <w:pPr>
        <w:pStyle w:val="TCsbulletlist"/>
        <w:rPr>
          <w:rFonts w:asciiTheme="minorHAnsi" w:hAnsiTheme="minorHAnsi"/>
        </w:rPr>
      </w:pPr>
      <w:r w:rsidRPr="007815B3">
        <w:rPr>
          <w:rFonts w:asciiTheme="minorHAnsi" w:hAnsiTheme="minorHAnsi"/>
        </w:rPr>
        <w:t>the breach cannot be fixed.</w:t>
      </w:r>
    </w:p>
    <w:p w14:paraId="300F3635" w14:textId="4FD708F4" w:rsidR="00053487" w:rsidRPr="00D87C83" w:rsidRDefault="00053487" w:rsidP="00053487">
      <w:pPr>
        <w:pStyle w:val="TCsbodytext"/>
        <w:rPr>
          <w:rFonts w:asciiTheme="minorHAnsi" w:hAnsiTheme="minorHAnsi"/>
          <w:color w:val="D7153A" w:themeColor="text2"/>
        </w:rPr>
      </w:pPr>
      <w:r w:rsidRPr="00D87C83">
        <w:rPr>
          <w:rFonts w:asciiTheme="minorHAnsi" w:hAnsiTheme="minorHAnsi"/>
        </w:rPr>
        <w:t xml:space="preserve">You </w:t>
      </w:r>
      <w:r w:rsidR="00CF1575" w:rsidRPr="00CF1575">
        <w:rPr>
          <w:rFonts w:asciiTheme="minorHAnsi" w:hAnsiTheme="minorHAnsi"/>
        </w:rPr>
        <w:t>may terminate this agreement by providing written notice at least 15 days in advance, at no cost, if we are in breach. If you are in breach, termination must comply with clause A.5(c).</w:t>
      </w:r>
    </w:p>
    <w:p w14:paraId="529F540A" w14:textId="74027536" w:rsidR="00053487" w:rsidRPr="0006499C" w:rsidRDefault="00440F29" w:rsidP="00053487">
      <w:pPr>
        <w:pStyle w:val="TCsbodytext"/>
        <w:rPr>
          <w:rFonts w:asciiTheme="minorHAnsi" w:hAnsiTheme="minorHAnsi"/>
          <w:highlight w:val="yellow"/>
        </w:rPr>
      </w:pPr>
      <w:r w:rsidRPr="00440F29">
        <w:rPr>
          <w:rFonts w:asciiTheme="minorHAnsi" w:hAnsiTheme="minorHAnsi"/>
        </w:rPr>
        <w:t>You can only terminate this agreement if the interment site has not been used for a burial or to place ashes</w:t>
      </w:r>
      <w:r w:rsidR="00B074EB">
        <w:rPr>
          <w:rFonts w:asciiTheme="minorHAnsi" w:hAnsiTheme="minorHAnsi"/>
        </w:rPr>
        <w:t xml:space="preserve"> and we may</w:t>
      </w:r>
      <w:r w:rsidR="00B074EB" w:rsidRPr="00895DCB">
        <w:rPr>
          <w:rFonts w:asciiTheme="minorHAnsi" w:hAnsiTheme="minorHAnsi"/>
        </w:rPr>
        <w:t xml:space="preserve"> refund the original purchase price minus </w:t>
      </w:r>
      <w:r w:rsidR="002300BD" w:rsidRPr="0006499C">
        <w:rPr>
          <w:rFonts w:asciiTheme="minorHAnsi" w:hAnsiTheme="minorHAnsi"/>
          <w:highlight w:val="yellow"/>
        </w:rPr>
        <w:t>$300 transfer/cancellation fee</w:t>
      </w:r>
      <w:r w:rsidR="00B074EB" w:rsidRPr="0006499C">
        <w:rPr>
          <w:rFonts w:asciiTheme="minorHAnsi" w:hAnsiTheme="minorHAnsi"/>
          <w:highlight w:val="yellow"/>
        </w:rPr>
        <w:t>.</w:t>
      </w:r>
    </w:p>
    <w:p w14:paraId="4567D3BB" w14:textId="77777777" w:rsidR="00053487" w:rsidRPr="007815B3" w:rsidRDefault="00053487" w:rsidP="00053487">
      <w:pPr>
        <w:pStyle w:val="TCsbodytext"/>
        <w:rPr>
          <w:rFonts w:asciiTheme="minorHAnsi" w:hAnsiTheme="minorHAnsi"/>
        </w:rPr>
      </w:pPr>
      <w:r w:rsidRPr="007815B3">
        <w:rPr>
          <w:rFonts w:asciiTheme="minorHAnsi" w:hAnsiTheme="minorHAnsi"/>
        </w:rPr>
        <w:t>The agreement automatically ends when you have paid us all the fees you owe and either:</w:t>
      </w:r>
    </w:p>
    <w:p w14:paraId="3B328D71" w14:textId="77777777" w:rsidR="00053487" w:rsidRPr="007815B3" w:rsidRDefault="00053487" w:rsidP="00053487">
      <w:pPr>
        <w:pStyle w:val="TCsbulletlist"/>
        <w:rPr>
          <w:rFonts w:asciiTheme="minorHAnsi" w:hAnsiTheme="minorHAnsi"/>
        </w:rPr>
      </w:pPr>
      <w:r w:rsidRPr="007815B3">
        <w:rPr>
          <w:rFonts w:asciiTheme="minorHAnsi" w:hAnsiTheme="minorHAnsi"/>
        </w:rPr>
        <w:t xml:space="preserve">the burial or placement of ashes in the interment site has been completed, or </w:t>
      </w:r>
    </w:p>
    <w:p w14:paraId="1D690018" w14:textId="77777777" w:rsidR="00053487" w:rsidRPr="007815B3" w:rsidRDefault="00053487" w:rsidP="00053487">
      <w:pPr>
        <w:pStyle w:val="TCsbulletlist"/>
        <w:rPr>
          <w:rFonts w:asciiTheme="minorHAnsi" w:hAnsiTheme="minorHAnsi"/>
        </w:rPr>
      </w:pPr>
      <w:r w:rsidRPr="007815B3">
        <w:rPr>
          <w:rFonts w:asciiTheme="minorHAnsi" w:hAnsiTheme="minorHAnsi"/>
        </w:rPr>
        <w:t>we have cancelled your perpetual interment right, in line with section 52 of the CC Act.</w:t>
      </w:r>
    </w:p>
    <w:p w14:paraId="60355C9A" w14:textId="77777777" w:rsidR="00053487" w:rsidRPr="007815B3" w:rsidRDefault="00053487" w:rsidP="00053487">
      <w:pPr>
        <w:pStyle w:val="TCsbodytext"/>
        <w:rPr>
          <w:rFonts w:asciiTheme="minorHAnsi" w:hAnsiTheme="minorHAnsi"/>
        </w:rPr>
      </w:pPr>
      <w:r w:rsidRPr="007815B3">
        <w:rPr>
          <w:rFonts w:asciiTheme="minorHAnsi" w:hAnsiTheme="minorHAnsi"/>
        </w:rPr>
        <w:t>Some rights and duties that you and we have under this agreement continue after the agreement has ended. These include the rights and duties set out in:</w:t>
      </w:r>
    </w:p>
    <w:p w14:paraId="7A2E6F83" w14:textId="0F3FE524" w:rsidR="00053487" w:rsidRPr="007815B3" w:rsidRDefault="00053487" w:rsidP="00053487">
      <w:pPr>
        <w:pStyle w:val="TCsbulletlist"/>
        <w:rPr>
          <w:rFonts w:asciiTheme="minorHAnsi" w:hAnsiTheme="minorHAnsi"/>
        </w:rPr>
      </w:pPr>
      <w:r w:rsidRPr="007815B3">
        <w:rPr>
          <w:rFonts w:asciiTheme="minorHAnsi" w:hAnsiTheme="minorHAnsi"/>
        </w:rPr>
        <w:lastRenderedPageBreak/>
        <w:t xml:space="preserve">clauses </w:t>
      </w:r>
      <w:r w:rsidR="00BC0238" w:rsidRPr="007815B3">
        <w:rPr>
          <w:rFonts w:asciiTheme="minorHAnsi" w:hAnsiTheme="minorHAnsi"/>
        </w:rPr>
        <w:t>A.</w:t>
      </w:r>
      <w:r w:rsidRPr="007815B3">
        <w:rPr>
          <w:rFonts w:asciiTheme="minorHAnsi" w:hAnsiTheme="minorHAnsi"/>
        </w:rPr>
        <w:t xml:space="preserve">1(c), </w:t>
      </w:r>
      <w:r w:rsidR="00BC0238" w:rsidRPr="007815B3">
        <w:rPr>
          <w:rFonts w:asciiTheme="minorHAnsi" w:hAnsiTheme="minorHAnsi"/>
        </w:rPr>
        <w:t>A.</w:t>
      </w:r>
      <w:r w:rsidRPr="007815B3">
        <w:rPr>
          <w:rFonts w:asciiTheme="minorHAnsi" w:hAnsiTheme="minorHAnsi"/>
        </w:rPr>
        <w:t xml:space="preserve">2(b), </w:t>
      </w:r>
      <w:r w:rsidR="00BC0238" w:rsidRPr="007815B3">
        <w:rPr>
          <w:rFonts w:asciiTheme="minorHAnsi" w:hAnsiTheme="minorHAnsi"/>
        </w:rPr>
        <w:t>A.</w:t>
      </w:r>
      <w:r w:rsidRPr="007815B3">
        <w:rPr>
          <w:rFonts w:asciiTheme="minorHAnsi" w:hAnsiTheme="minorHAnsi"/>
        </w:rPr>
        <w:t xml:space="preserve">2(d), </w:t>
      </w:r>
      <w:r w:rsidR="00BC0238" w:rsidRPr="007815B3">
        <w:rPr>
          <w:rFonts w:asciiTheme="minorHAnsi" w:hAnsiTheme="minorHAnsi"/>
        </w:rPr>
        <w:t>A.</w:t>
      </w:r>
      <w:r w:rsidRPr="007815B3">
        <w:rPr>
          <w:rFonts w:asciiTheme="minorHAnsi" w:hAnsiTheme="minorHAnsi"/>
        </w:rPr>
        <w:t xml:space="preserve">2(e), </w:t>
      </w:r>
      <w:r w:rsidR="00BC0238" w:rsidRPr="007815B3">
        <w:rPr>
          <w:rFonts w:asciiTheme="minorHAnsi" w:hAnsiTheme="minorHAnsi"/>
        </w:rPr>
        <w:t>A.</w:t>
      </w:r>
      <w:r w:rsidRPr="007815B3">
        <w:rPr>
          <w:rFonts w:asciiTheme="minorHAnsi" w:hAnsiTheme="minorHAnsi"/>
        </w:rPr>
        <w:t xml:space="preserve">2(g), </w:t>
      </w:r>
      <w:r w:rsidR="00BC0238" w:rsidRPr="007815B3">
        <w:rPr>
          <w:rFonts w:asciiTheme="minorHAnsi" w:hAnsiTheme="minorHAnsi"/>
        </w:rPr>
        <w:t>A.</w:t>
      </w:r>
      <w:r w:rsidRPr="007815B3">
        <w:rPr>
          <w:rFonts w:asciiTheme="minorHAnsi" w:hAnsiTheme="minorHAnsi"/>
        </w:rPr>
        <w:t xml:space="preserve">2(h), </w:t>
      </w:r>
      <w:r w:rsidR="00BC0238" w:rsidRPr="007815B3">
        <w:rPr>
          <w:rFonts w:asciiTheme="minorHAnsi" w:hAnsiTheme="minorHAnsi"/>
        </w:rPr>
        <w:t>A.</w:t>
      </w:r>
      <w:r w:rsidRPr="007815B3">
        <w:rPr>
          <w:rFonts w:asciiTheme="minorHAnsi" w:hAnsiTheme="minorHAnsi"/>
        </w:rPr>
        <w:t xml:space="preserve">2(i), </w:t>
      </w:r>
      <w:r w:rsidR="00BC0238" w:rsidRPr="007815B3">
        <w:rPr>
          <w:rFonts w:asciiTheme="minorHAnsi" w:hAnsiTheme="minorHAnsi"/>
        </w:rPr>
        <w:t>A.</w:t>
      </w:r>
      <w:r w:rsidRPr="007815B3">
        <w:rPr>
          <w:rFonts w:asciiTheme="minorHAnsi" w:hAnsiTheme="minorHAnsi"/>
        </w:rPr>
        <w:t xml:space="preserve">4(c), </w:t>
      </w:r>
      <w:r w:rsidR="00BC0238" w:rsidRPr="007815B3">
        <w:rPr>
          <w:rFonts w:asciiTheme="minorHAnsi" w:hAnsiTheme="minorHAnsi"/>
        </w:rPr>
        <w:t>A.</w:t>
      </w:r>
      <w:r w:rsidRPr="007815B3">
        <w:rPr>
          <w:rFonts w:asciiTheme="minorHAnsi" w:hAnsiTheme="minorHAnsi"/>
        </w:rPr>
        <w:t xml:space="preserve">4(d), </w:t>
      </w:r>
      <w:r w:rsidR="00BC0238" w:rsidRPr="007815B3">
        <w:rPr>
          <w:rFonts w:asciiTheme="minorHAnsi" w:hAnsiTheme="minorHAnsi"/>
        </w:rPr>
        <w:t>A.</w:t>
      </w:r>
      <w:r w:rsidRPr="007815B3">
        <w:rPr>
          <w:rFonts w:asciiTheme="minorHAnsi" w:hAnsiTheme="minorHAnsi"/>
        </w:rPr>
        <w:t xml:space="preserve">5(f), </w:t>
      </w:r>
      <w:r w:rsidR="00BC0238" w:rsidRPr="007815B3">
        <w:rPr>
          <w:rFonts w:asciiTheme="minorHAnsi" w:hAnsiTheme="minorHAnsi"/>
        </w:rPr>
        <w:t>A.</w:t>
      </w:r>
      <w:r w:rsidRPr="007815B3">
        <w:rPr>
          <w:rFonts w:asciiTheme="minorHAnsi" w:hAnsiTheme="minorHAnsi"/>
        </w:rPr>
        <w:t xml:space="preserve">5(g), </w:t>
      </w:r>
      <w:r w:rsidR="00BC0238" w:rsidRPr="007815B3">
        <w:rPr>
          <w:rFonts w:asciiTheme="minorHAnsi" w:hAnsiTheme="minorHAnsi"/>
        </w:rPr>
        <w:t>A.</w:t>
      </w:r>
      <w:r w:rsidRPr="007815B3">
        <w:rPr>
          <w:rFonts w:asciiTheme="minorHAnsi" w:hAnsiTheme="minorHAnsi"/>
        </w:rPr>
        <w:t>7</w:t>
      </w:r>
    </w:p>
    <w:p w14:paraId="6278E02F" w14:textId="70103A06" w:rsidR="00053487" w:rsidRPr="007815B3" w:rsidRDefault="00053487" w:rsidP="00053487">
      <w:pPr>
        <w:pStyle w:val="TCsbulletlist"/>
        <w:rPr>
          <w:rFonts w:asciiTheme="minorHAnsi" w:hAnsiTheme="minorHAnsi"/>
        </w:rPr>
      </w:pPr>
      <w:r w:rsidRPr="007815B3">
        <w:rPr>
          <w:rFonts w:asciiTheme="minorHAnsi" w:hAnsiTheme="minorHAnsi"/>
        </w:rPr>
        <w:t xml:space="preserve">clause </w:t>
      </w:r>
      <w:r w:rsidR="00BC0238" w:rsidRPr="007815B3">
        <w:rPr>
          <w:rFonts w:asciiTheme="minorHAnsi" w:hAnsiTheme="minorHAnsi"/>
        </w:rPr>
        <w:t>A.</w:t>
      </w:r>
      <w:r w:rsidRPr="007815B3">
        <w:rPr>
          <w:rFonts w:asciiTheme="minorHAnsi" w:hAnsiTheme="minorHAnsi"/>
        </w:rPr>
        <w:t>6 (for as long as legally required)</w:t>
      </w:r>
    </w:p>
    <w:p w14:paraId="523D64FB" w14:textId="77777777" w:rsidR="00053487" w:rsidRPr="007815B3" w:rsidRDefault="00053487" w:rsidP="00053487">
      <w:pPr>
        <w:pStyle w:val="TCsbulletlist"/>
        <w:rPr>
          <w:rFonts w:asciiTheme="minorHAnsi" w:hAnsiTheme="minorHAnsi"/>
        </w:rPr>
      </w:pPr>
      <w:r w:rsidRPr="007815B3">
        <w:rPr>
          <w:rFonts w:asciiTheme="minorHAnsi" w:hAnsiTheme="minorHAnsi"/>
        </w:rPr>
        <w:t>any other terms (including Contract details and Definitions) which are intended to continue after the agreement has ended.</w:t>
      </w:r>
    </w:p>
    <w:p w14:paraId="1857DF55" w14:textId="2A868E04" w:rsidR="00053487" w:rsidRPr="007815B3" w:rsidRDefault="00053487" w:rsidP="00053487">
      <w:pPr>
        <w:pStyle w:val="TCsbodytext"/>
        <w:rPr>
          <w:rStyle w:val="normaltextrun"/>
          <w:rFonts w:asciiTheme="minorHAnsi" w:hAnsiTheme="minorHAnsi"/>
        </w:rPr>
      </w:pPr>
      <w:r w:rsidRPr="007815B3">
        <w:rPr>
          <w:rStyle w:val="normaltextrun"/>
          <w:rFonts w:asciiTheme="minorHAnsi" w:hAnsiTheme="minorHAnsi"/>
        </w:rPr>
        <w:t xml:space="preserve">Where an exhumation has taken place in line with section 66 of the CC Act, the rights and duties set out in </w:t>
      </w:r>
      <w:r w:rsidRPr="007815B3">
        <w:rPr>
          <w:rFonts w:asciiTheme="minorHAnsi" w:hAnsiTheme="minorHAnsi"/>
        </w:rPr>
        <w:t xml:space="preserve">clauses </w:t>
      </w:r>
      <w:r w:rsidR="00BC0238" w:rsidRPr="007815B3">
        <w:rPr>
          <w:rFonts w:asciiTheme="minorHAnsi" w:hAnsiTheme="minorHAnsi"/>
        </w:rPr>
        <w:t>A.</w:t>
      </w:r>
      <w:r w:rsidRPr="007815B3">
        <w:rPr>
          <w:rFonts w:asciiTheme="minorHAnsi" w:hAnsiTheme="minorHAnsi"/>
        </w:rPr>
        <w:t xml:space="preserve">2(b), </w:t>
      </w:r>
      <w:r w:rsidR="00BC0238" w:rsidRPr="007815B3">
        <w:rPr>
          <w:rFonts w:asciiTheme="minorHAnsi" w:hAnsiTheme="minorHAnsi"/>
        </w:rPr>
        <w:t>A.</w:t>
      </w:r>
      <w:r w:rsidRPr="007815B3">
        <w:rPr>
          <w:rFonts w:asciiTheme="minorHAnsi" w:hAnsiTheme="minorHAnsi"/>
        </w:rPr>
        <w:t xml:space="preserve">2(d), </w:t>
      </w:r>
      <w:r w:rsidR="00BC0238" w:rsidRPr="007815B3">
        <w:rPr>
          <w:rFonts w:asciiTheme="minorHAnsi" w:hAnsiTheme="minorHAnsi"/>
        </w:rPr>
        <w:t>A.</w:t>
      </w:r>
      <w:r w:rsidRPr="007815B3">
        <w:rPr>
          <w:rFonts w:asciiTheme="minorHAnsi" w:hAnsiTheme="minorHAnsi"/>
        </w:rPr>
        <w:t xml:space="preserve">2(e), </w:t>
      </w:r>
      <w:r w:rsidR="00BC0238" w:rsidRPr="007815B3">
        <w:rPr>
          <w:rFonts w:asciiTheme="minorHAnsi" w:hAnsiTheme="minorHAnsi"/>
        </w:rPr>
        <w:t>A.</w:t>
      </w:r>
      <w:r w:rsidRPr="007815B3">
        <w:rPr>
          <w:rFonts w:asciiTheme="minorHAnsi" w:hAnsiTheme="minorHAnsi"/>
        </w:rPr>
        <w:t xml:space="preserve">2(g), </w:t>
      </w:r>
      <w:r w:rsidR="00BC0238" w:rsidRPr="007815B3">
        <w:rPr>
          <w:rFonts w:asciiTheme="minorHAnsi" w:hAnsiTheme="minorHAnsi"/>
        </w:rPr>
        <w:t>A.</w:t>
      </w:r>
      <w:r w:rsidRPr="007815B3">
        <w:rPr>
          <w:rFonts w:asciiTheme="minorHAnsi" w:hAnsiTheme="minorHAnsi"/>
        </w:rPr>
        <w:t xml:space="preserve">2(h), </w:t>
      </w:r>
      <w:r w:rsidR="00BC0238" w:rsidRPr="007815B3">
        <w:rPr>
          <w:rFonts w:asciiTheme="minorHAnsi" w:hAnsiTheme="minorHAnsi"/>
        </w:rPr>
        <w:t>A.</w:t>
      </w:r>
      <w:r w:rsidRPr="007815B3">
        <w:rPr>
          <w:rFonts w:asciiTheme="minorHAnsi" w:hAnsiTheme="minorHAnsi"/>
        </w:rPr>
        <w:t xml:space="preserve">2(i), </w:t>
      </w:r>
      <w:r w:rsidR="00BC0238" w:rsidRPr="007815B3">
        <w:rPr>
          <w:rFonts w:asciiTheme="minorHAnsi" w:hAnsiTheme="minorHAnsi"/>
        </w:rPr>
        <w:t>A.</w:t>
      </w:r>
      <w:r w:rsidRPr="007815B3">
        <w:rPr>
          <w:rFonts w:asciiTheme="minorHAnsi" w:hAnsiTheme="minorHAnsi"/>
        </w:rPr>
        <w:t xml:space="preserve">4(c), </w:t>
      </w:r>
      <w:r w:rsidR="00BC0238" w:rsidRPr="007815B3">
        <w:rPr>
          <w:rFonts w:asciiTheme="minorHAnsi" w:hAnsiTheme="minorHAnsi"/>
        </w:rPr>
        <w:t>A.</w:t>
      </w:r>
      <w:r w:rsidRPr="007815B3">
        <w:rPr>
          <w:rFonts w:asciiTheme="minorHAnsi" w:hAnsiTheme="minorHAnsi"/>
        </w:rPr>
        <w:t xml:space="preserve">4(d), </w:t>
      </w:r>
      <w:r w:rsidR="00BC0238" w:rsidRPr="007815B3">
        <w:rPr>
          <w:rFonts w:asciiTheme="minorHAnsi" w:hAnsiTheme="minorHAnsi"/>
        </w:rPr>
        <w:t>A.</w:t>
      </w:r>
      <w:r w:rsidRPr="007815B3">
        <w:rPr>
          <w:rFonts w:asciiTheme="minorHAnsi" w:hAnsiTheme="minorHAnsi"/>
        </w:rPr>
        <w:t xml:space="preserve">7 </w:t>
      </w:r>
      <w:r w:rsidRPr="007815B3">
        <w:rPr>
          <w:rStyle w:val="normaltextrun"/>
          <w:rFonts w:asciiTheme="minorHAnsi" w:hAnsiTheme="minorHAnsi"/>
        </w:rPr>
        <w:t>that you and we have under this agreement will no longer continue.</w:t>
      </w:r>
    </w:p>
    <w:p w14:paraId="7E1F73CD" w14:textId="77777777" w:rsidR="00053487" w:rsidRPr="007815B3" w:rsidRDefault="00053487" w:rsidP="00053487">
      <w:pPr>
        <w:pStyle w:val="TCsbodytext"/>
        <w:rPr>
          <w:rStyle w:val="normaltextrun"/>
          <w:rFonts w:asciiTheme="minorHAnsi" w:hAnsiTheme="minorHAnsi"/>
          <w:b/>
          <w:bCs/>
        </w:rPr>
      </w:pPr>
      <w:r w:rsidRPr="007815B3">
        <w:rPr>
          <w:rStyle w:val="normaltextrun"/>
          <w:rFonts w:asciiTheme="minorHAnsi" w:eastAsia="Public Sans Light" w:hAnsiTheme="minorHAnsi" w:cs="Public Sans Light"/>
        </w:rPr>
        <w:t xml:space="preserve">If any part of the agreement cannot be enforced in court, then that part will be treated separately but the rest of the contract stands. </w:t>
      </w:r>
    </w:p>
    <w:p w14:paraId="17AA7AF5" w14:textId="4D82D2FE" w:rsidR="00053487" w:rsidRPr="007815B3" w:rsidRDefault="00DD1428" w:rsidP="00053487">
      <w:pPr>
        <w:pStyle w:val="Heading1"/>
        <w:rPr>
          <w:rFonts w:asciiTheme="minorHAnsi" w:hAnsiTheme="minorHAnsi"/>
          <w:sz w:val="22"/>
          <w:szCs w:val="22"/>
        </w:rPr>
      </w:pPr>
      <w:r>
        <w:rPr>
          <w:rFonts w:asciiTheme="minorHAnsi" w:hAnsiTheme="minorHAnsi"/>
          <w:sz w:val="22"/>
          <w:szCs w:val="22"/>
        </w:rPr>
        <w:br/>
      </w:r>
      <w:r w:rsidR="00492A99" w:rsidRPr="007815B3">
        <w:rPr>
          <w:rFonts w:asciiTheme="minorHAnsi" w:hAnsiTheme="minorHAnsi"/>
          <w:sz w:val="22"/>
          <w:szCs w:val="22"/>
        </w:rPr>
        <w:t>A.</w:t>
      </w:r>
      <w:r w:rsidR="00F717B6" w:rsidRPr="007815B3">
        <w:rPr>
          <w:rFonts w:asciiTheme="minorHAnsi" w:hAnsiTheme="minorHAnsi"/>
          <w:sz w:val="22"/>
          <w:szCs w:val="22"/>
        </w:rPr>
        <w:t>6</w:t>
      </w:r>
      <w:r w:rsidR="00492A99" w:rsidRPr="007815B3">
        <w:rPr>
          <w:rFonts w:asciiTheme="minorHAnsi" w:hAnsiTheme="minorHAnsi"/>
          <w:sz w:val="22"/>
          <w:szCs w:val="22"/>
        </w:rPr>
        <w:t xml:space="preserve"> </w:t>
      </w:r>
      <w:r w:rsidR="00053487" w:rsidRPr="007815B3">
        <w:rPr>
          <w:rFonts w:asciiTheme="minorHAnsi" w:hAnsiTheme="minorHAnsi"/>
          <w:sz w:val="22"/>
          <w:szCs w:val="22"/>
        </w:rPr>
        <w:t>Personal information</w:t>
      </w:r>
    </w:p>
    <w:p w14:paraId="023BC9AC" w14:textId="77777777" w:rsidR="00053487" w:rsidRPr="007815B3" w:rsidRDefault="00053487" w:rsidP="00680444">
      <w:pPr>
        <w:pStyle w:val="TCsbodytext"/>
        <w:numPr>
          <w:ilvl w:val="1"/>
          <w:numId w:val="23"/>
        </w:numPr>
        <w:ind w:left="851" w:hanging="425"/>
        <w:rPr>
          <w:rFonts w:asciiTheme="minorHAnsi" w:hAnsiTheme="minorHAnsi"/>
        </w:rPr>
      </w:pPr>
      <w:r w:rsidRPr="007815B3">
        <w:rPr>
          <w:rFonts w:asciiTheme="minorHAnsi" w:hAnsiTheme="minorHAnsi"/>
        </w:rPr>
        <w:t xml:space="preserve">You agree that we need to collect and store personal information in line with this agreement, the CC Act and privacy legislation. We will use this personal information to provide the rights, </w:t>
      </w:r>
      <w:proofErr w:type="gramStart"/>
      <w:r w:rsidRPr="007815B3">
        <w:rPr>
          <w:rFonts w:asciiTheme="minorHAnsi" w:hAnsiTheme="minorHAnsi"/>
        </w:rPr>
        <w:t>goods</w:t>
      </w:r>
      <w:proofErr w:type="gramEnd"/>
      <w:r w:rsidRPr="007815B3">
        <w:rPr>
          <w:rFonts w:asciiTheme="minorHAnsi" w:hAnsiTheme="minorHAnsi"/>
        </w:rPr>
        <w:t xml:space="preserve"> and services this agreement covers. </w:t>
      </w:r>
    </w:p>
    <w:p w14:paraId="4AB47598" w14:textId="77777777" w:rsidR="00053487" w:rsidRPr="007815B3" w:rsidRDefault="00053487" w:rsidP="00053487">
      <w:pPr>
        <w:pStyle w:val="TCsbodytext"/>
        <w:rPr>
          <w:rFonts w:asciiTheme="minorHAnsi" w:hAnsiTheme="minorHAnsi"/>
        </w:rPr>
      </w:pPr>
      <w:r w:rsidRPr="007815B3">
        <w:rPr>
          <w:rFonts w:asciiTheme="minorHAnsi" w:hAnsiTheme="minorHAnsi"/>
        </w:rPr>
        <w:t xml:space="preserve">We must manage personal information in line with our privacy policy and privacy legislation. We may need to share it with other regulatory </w:t>
      </w:r>
      <w:proofErr w:type="gramStart"/>
      <w:r w:rsidRPr="007815B3">
        <w:rPr>
          <w:rFonts w:asciiTheme="minorHAnsi" w:hAnsiTheme="minorHAnsi"/>
        </w:rPr>
        <w:t>authorities, if</w:t>
      </w:r>
      <w:proofErr w:type="gramEnd"/>
      <w:r w:rsidRPr="007815B3">
        <w:rPr>
          <w:rFonts w:asciiTheme="minorHAnsi" w:hAnsiTheme="minorHAnsi"/>
        </w:rPr>
        <w:t xml:space="preserve"> the law requires us to do so. </w:t>
      </w:r>
    </w:p>
    <w:p w14:paraId="6C4F9412" w14:textId="25BD4B93" w:rsidR="009B77BF" w:rsidRPr="004D74DD" w:rsidRDefault="004D74DD" w:rsidP="004D74DD">
      <w:pPr>
        <w:pStyle w:val="TCsbodytext"/>
        <w:rPr>
          <w:rFonts w:asciiTheme="minorHAnsi" w:hAnsiTheme="minorHAnsi"/>
        </w:rPr>
      </w:pPr>
      <w:r w:rsidRPr="004D74DD">
        <w:rPr>
          <w:rFonts w:asciiTheme="minorHAnsi" w:hAnsiTheme="minorHAnsi"/>
        </w:rPr>
        <w:t xml:space="preserve">The </w:t>
      </w:r>
      <w:r w:rsidR="009B77BF" w:rsidRPr="004D74DD">
        <w:rPr>
          <w:rFonts w:asciiTheme="minorHAnsi" w:hAnsiTheme="minorHAnsi"/>
        </w:rPr>
        <w:t>Interment Right Holder (IRH) named in the Contract of Sale must provide a 100-point ID check, including at least one document with a photo and signature (e.g., passport, driver's license)</w:t>
      </w:r>
      <w:r w:rsidR="00955DB0" w:rsidRPr="004D74DD">
        <w:rPr>
          <w:rFonts w:asciiTheme="minorHAnsi" w:hAnsiTheme="minorHAnsi"/>
        </w:rPr>
        <w:t xml:space="preserve">. For </w:t>
      </w:r>
      <w:r w:rsidR="00013B07" w:rsidRPr="004D74DD">
        <w:rPr>
          <w:rFonts w:asciiTheme="minorHAnsi" w:hAnsiTheme="minorHAnsi"/>
        </w:rPr>
        <w:t>the person to be interred or next of kin one ID document is enough.</w:t>
      </w:r>
      <w:r w:rsidR="005058C6" w:rsidRPr="004D74DD">
        <w:rPr>
          <w:rFonts w:asciiTheme="minorHAnsi" w:hAnsiTheme="minorHAnsi"/>
        </w:rPr>
        <w:t xml:space="preserve"> </w:t>
      </w:r>
      <w:r w:rsidR="009B77BF" w:rsidRPr="004D74DD">
        <w:rPr>
          <w:rFonts w:asciiTheme="minorHAnsi" w:hAnsiTheme="minorHAnsi"/>
        </w:rPr>
        <w:t>Copies of these identity documents must be presented for verification before signing. You must not provide other people’s personal information unless they agree that we can have it and use it.</w:t>
      </w:r>
      <w:r w:rsidR="005058C6" w:rsidRPr="004D74DD">
        <w:rPr>
          <w:rFonts w:asciiTheme="minorHAnsi" w:hAnsiTheme="minorHAnsi"/>
        </w:rPr>
        <w:t xml:space="preserve"> During the application of </w:t>
      </w:r>
      <w:proofErr w:type="gramStart"/>
      <w:r w:rsidR="005058C6" w:rsidRPr="004D74DD">
        <w:rPr>
          <w:rFonts w:asciiTheme="minorHAnsi" w:hAnsiTheme="minorHAnsi"/>
        </w:rPr>
        <w:t>interment</w:t>
      </w:r>
      <w:proofErr w:type="gramEnd"/>
      <w:r w:rsidR="005058C6" w:rsidRPr="004D74DD">
        <w:rPr>
          <w:rFonts w:asciiTheme="minorHAnsi" w:hAnsiTheme="minorHAnsi"/>
        </w:rPr>
        <w:t xml:space="preserve"> the IRH must provide the original documents for verification and for the deceased a notice of death or other required medical documents as proof of the deceased's identity. A 100-point ID check is not required for the deceased.</w:t>
      </w:r>
    </w:p>
    <w:p w14:paraId="6E703CB1" w14:textId="458FD450" w:rsidR="00053487" w:rsidRPr="007815B3" w:rsidRDefault="00015754" w:rsidP="00053487">
      <w:pPr>
        <w:pStyle w:val="TCsbodytext"/>
        <w:rPr>
          <w:rFonts w:asciiTheme="minorHAnsi" w:hAnsiTheme="minorHAnsi"/>
        </w:rPr>
      </w:pPr>
      <w:r w:rsidRPr="00015754">
        <w:rPr>
          <w:rFonts w:asciiTheme="minorHAnsi" w:hAnsiTheme="minorHAnsi"/>
        </w:rPr>
        <w:t>You must ensure that we have accurate and up-to-date information (including contact details) for you, any next of kin, or secondary contacts, as necessary for us to provide the rights, goods, and services outlined in this contract. If you need to check, update, or correct any of your personal information, please contact us using the details provided in Part C, item 19 of this contract.</w:t>
      </w:r>
    </w:p>
    <w:p w14:paraId="62D5355B" w14:textId="77777777" w:rsidR="00053487" w:rsidRPr="007815B3" w:rsidRDefault="00053487" w:rsidP="00053487">
      <w:pPr>
        <w:pStyle w:val="TCsbodytext"/>
        <w:rPr>
          <w:rFonts w:asciiTheme="minorHAnsi" w:hAnsiTheme="minorHAnsi"/>
        </w:rPr>
      </w:pPr>
      <w:r w:rsidRPr="007815B3">
        <w:rPr>
          <w:rFonts w:asciiTheme="minorHAnsi" w:hAnsiTheme="minorHAnsi"/>
        </w:rPr>
        <w:t>We will write to you when we need to tell you something, and we will use the contact details set out in the contract, or the updated contact details you have given us.   </w:t>
      </w:r>
    </w:p>
    <w:p w14:paraId="286CC2FF" w14:textId="3191F60B" w:rsidR="00053487" w:rsidRPr="007815B3" w:rsidRDefault="00492A99" w:rsidP="00053487">
      <w:pPr>
        <w:pStyle w:val="Heading1"/>
        <w:rPr>
          <w:rFonts w:asciiTheme="minorHAnsi" w:eastAsia="Public Sans Light" w:hAnsiTheme="minorHAnsi" w:cs="Public Sans Light"/>
          <w:color w:val="002664" w:themeColor="background2"/>
          <w:sz w:val="22"/>
          <w:szCs w:val="22"/>
        </w:rPr>
      </w:pPr>
      <w:r w:rsidRPr="007815B3">
        <w:rPr>
          <w:rFonts w:asciiTheme="minorHAnsi" w:hAnsiTheme="minorHAnsi"/>
          <w:color w:val="002664" w:themeColor="background2"/>
          <w:sz w:val="22"/>
          <w:szCs w:val="22"/>
        </w:rPr>
        <w:t>A.</w:t>
      </w:r>
      <w:r w:rsidR="00F717B6" w:rsidRPr="007815B3">
        <w:rPr>
          <w:rFonts w:asciiTheme="minorHAnsi" w:hAnsiTheme="minorHAnsi"/>
          <w:color w:val="002664" w:themeColor="background2"/>
          <w:sz w:val="22"/>
          <w:szCs w:val="22"/>
        </w:rPr>
        <w:t>7</w:t>
      </w:r>
      <w:r w:rsidRPr="007815B3">
        <w:rPr>
          <w:rFonts w:asciiTheme="minorHAnsi" w:hAnsiTheme="minorHAnsi"/>
          <w:color w:val="002664" w:themeColor="background2"/>
          <w:sz w:val="22"/>
          <w:szCs w:val="22"/>
        </w:rPr>
        <w:t xml:space="preserve"> </w:t>
      </w:r>
      <w:r w:rsidR="00053487" w:rsidRPr="007815B3">
        <w:rPr>
          <w:rFonts w:asciiTheme="minorHAnsi" w:hAnsiTheme="minorHAnsi"/>
          <w:color w:val="002664" w:themeColor="background2"/>
          <w:sz w:val="22"/>
          <w:szCs w:val="22"/>
        </w:rPr>
        <w:t xml:space="preserve">Consumer protections, </w:t>
      </w:r>
      <w:proofErr w:type="gramStart"/>
      <w:r w:rsidR="00053487" w:rsidRPr="007815B3">
        <w:rPr>
          <w:rFonts w:asciiTheme="minorHAnsi" w:hAnsiTheme="minorHAnsi"/>
          <w:color w:val="002664" w:themeColor="background2"/>
          <w:sz w:val="22"/>
          <w:szCs w:val="22"/>
        </w:rPr>
        <w:t>disputes</w:t>
      </w:r>
      <w:proofErr w:type="gramEnd"/>
      <w:r w:rsidR="00053487" w:rsidRPr="007815B3">
        <w:rPr>
          <w:rFonts w:asciiTheme="minorHAnsi" w:hAnsiTheme="minorHAnsi"/>
          <w:color w:val="002664" w:themeColor="background2"/>
          <w:sz w:val="22"/>
          <w:szCs w:val="22"/>
        </w:rPr>
        <w:t xml:space="preserve"> and complaints</w:t>
      </w:r>
    </w:p>
    <w:p w14:paraId="6F81696E" w14:textId="06430CC9" w:rsidR="00053487" w:rsidRPr="007815B3" w:rsidRDefault="00053487" w:rsidP="00680444">
      <w:pPr>
        <w:pStyle w:val="TCsbodytext"/>
        <w:numPr>
          <w:ilvl w:val="1"/>
          <w:numId w:val="25"/>
        </w:numPr>
        <w:ind w:left="851" w:hanging="425"/>
        <w:rPr>
          <w:rFonts w:asciiTheme="minorHAnsi" w:hAnsiTheme="minorHAnsi"/>
        </w:rPr>
      </w:pPr>
      <w:r w:rsidRPr="007815B3">
        <w:rPr>
          <w:rFonts w:asciiTheme="minorHAnsi" w:hAnsiTheme="minorHAnsi"/>
        </w:rPr>
        <w:t>We will follow all relevant laws when we provide you with the rights, goods and services included in this agreement. This includes complying with Australian Consumer Law, laws, work health and safety law, the CC Act, and public health laws. </w:t>
      </w:r>
    </w:p>
    <w:p w14:paraId="417FEEF5" w14:textId="2D6C611F" w:rsidR="00053487" w:rsidRPr="0006499C" w:rsidRDefault="00053487" w:rsidP="003C156C">
      <w:pPr>
        <w:pStyle w:val="TCsbodytext"/>
        <w:numPr>
          <w:ilvl w:val="0"/>
          <w:numId w:val="0"/>
        </w:numPr>
        <w:spacing w:line="276" w:lineRule="auto"/>
        <w:ind w:left="851"/>
        <w:rPr>
          <w:rFonts w:asciiTheme="minorHAnsi" w:hAnsiTheme="minorHAnsi"/>
          <w:strike/>
        </w:rPr>
      </w:pPr>
      <w:r w:rsidRPr="0006499C">
        <w:rPr>
          <w:rFonts w:asciiTheme="minorHAnsi" w:hAnsiTheme="minorHAnsi"/>
        </w:rPr>
        <w:t xml:space="preserve">Nothing in the contract changes or limits your legal rights as a consumer. Find out more about these rights at </w:t>
      </w:r>
      <w:hyperlink r:id="rId18">
        <w:r w:rsidRPr="0006499C">
          <w:rPr>
            <w:rStyle w:val="Hyperlink"/>
            <w:rFonts w:asciiTheme="minorHAnsi" w:hAnsiTheme="minorHAnsi"/>
          </w:rPr>
          <w:t>https://www.accc.gov.au/consumers/buying-products-and-services</w:t>
        </w:r>
      </w:hyperlink>
      <w:r w:rsidRPr="0006499C">
        <w:rPr>
          <w:rFonts w:asciiTheme="minorHAnsi" w:hAnsiTheme="minorHAnsi"/>
        </w:rPr>
        <w:t>. </w:t>
      </w:r>
    </w:p>
    <w:p w14:paraId="7A9C2613" w14:textId="14EC7C7D" w:rsidR="00D53E92" w:rsidRPr="004D74DD" w:rsidRDefault="00D53E92" w:rsidP="004D74DD">
      <w:pPr>
        <w:pStyle w:val="TCsbodytext"/>
      </w:pPr>
      <w:r w:rsidRPr="004D74DD">
        <w:lastRenderedPageBreak/>
        <w:t>By entering</w:t>
      </w:r>
      <w:r w:rsidRPr="00D53E92">
        <w:rPr>
          <w:rFonts w:asciiTheme="minorHAnsi" w:hAnsiTheme="minorHAnsi"/>
        </w:rPr>
        <w:t xml:space="preserve"> </w:t>
      </w:r>
      <w:r w:rsidRPr="004D74DD">
        <w:t>into this agreement, you, the client, acknowledge and agree to adhere to our dispute resolution process in the event of any disagreement regarding the terms of this contract. As a consumer, you have the right to request further information, provide feedback, or lodge a formal complaint with us.</w:t>
      </w:r>
    </w:p>
    <w:p w14:paraId="2FED115A" w14:textId="10E2A08E" w:rsidR="00D53E92" w:rsidRPr="004D74DD" w:rsidRDefault="00D53E92" w:rsidP="004D74DD">
      <w:pPr>
        <w:pStyle w:val="TCsbodytext"/>
        <w:numPr>
          <w:ilvl w:val="0"/>
          <w:numId w:val="0"/>
        </w:numPr>
        <w:spacing w:line="276" w:lineRule="auto"/>
        <w:ind w:left="851"/>
        <w:rPr>
          <w:rFonts w:ascii="Verdana" w:hAnsi="Verdana"/>
          <w:sz w:val="20"/>
          <w:szCs w:val="20"/>
        </w:rPr>
      </w:pPr>
      <w:r w:rsidRPr="004D74DD">
        <w:rPr>
          <w:rFonts w:ascii="Verdana" w:hAnsi="Verdana"/>
          <w:sz w:val="20"/>
          <w:szCs w:val="20"/>
        </w:rPr>
        <w:t>Should you wish to raise a complaint, it must be submitted via email or registered post. We will respond to your complaint within 10 working days. The final resolution must be reached within 14 days from the proposal of a solution or the agreed resolution date.</w:t>
      </w:r>
    </w:p>
    <w:p w14:paraId="3B88769F" w14:textId="4D172040" w:rsidR="002005DE" w:rsidRPr="004D74DD" w:rsidRDefault="00D53E92" w:rsidP="002005DE">
      <w:pPr>
        <w:pStyle w:val="TCsbodytext"/>
        <w:numPr>
          <w:ilvl w:val="0"/>
          <w:numId w:val="0"/>
        </w:numPr>
        <w:spacing w:line="276" w:lineRule="auto"/>
        <w:ind w:left="851"/>
        <w:rPr>
          <w:rFonts w:ascii="Verdana" w:hAnsi="Verdana"/>
          <w:sz w:val="20"/>
          <w:szCs w:val="20"/>
        </w:rPr>
      </w:pPr>
      <w:r w:rsidRPr="004D74DD">
        <w:rPr>
          <w:rFonts w:ascii="Verdana" w:hAnsi="Verdana"/>
          <w:sz w:val="20"/>
          <w:szCs w:val="20"/>
        </w:rPr>
        <w:t xml:space="preserve">If you are not satisfied with the outcome, or if you do not receive a response within 30 days, you have the right to escalate the matter to Cemeteries &amp; Crematoria NSW (CCNSW) at 02 9842 8473 or </w:t>
      </w:r>
      <w:hyperlink r:id="rId19" w:history="1">
        <w:r w:rsidR="002005DE" w:rsidRPr="004D74DD">
          <w:rPr>
            <w:rFonts w:ascii="Verdana" w:hAnsi="Verdana"/>
            <w:sz w:val="20"/>
            <w:szCs w:val="20"/>
          </w:rPr>
          <w:t>ccnsw.info@cemeteries.nsw.gov.au</w:t>
        </w:r>
      </w:hyperlink>
      <w:r w:rsidRPr="004D74DD">
        <w:rPr>
          <w:rFonts w:ascii="Verdana" w:hAnsi="Verdana"/>
          <w:sz w:val="20"/>
          <w:szCs w:val="20"/>
        </w:rPr>
        <w:t>.</w:t>
      </w:r>
    </w:p>
    <w:p w14:paraId="26B1E36F" w14:textId="2FCBE121" w:rsidR="00D53E92" w:rsidRPr="004D74DD" w:rsidRDefault="00D53E92" w:rsidP="004D74DD">
      <w:pPr>
        <w:pStyle w:val="TCsbodytext"/>
        <w:numPr>
          <w:ilvl w:val="0"/>
          <w:numId w:val="0"/>
        </w:numPr>
        <w:spacing w:line="276" w:lineRule="auto"/>
        <w:ind w:left="851"/>
        <w:rPr>
          <w:rFonts w:ascii="Verdana" w:hAnsi="Verdana"/>
          <w:sz w:val="20"/>
          <w:szCs w:val="20"/>
        </w:rPr>
      </w:pPr>
      <w:r w:rsidRPr="004D74DD">
        <w:rPr>
          <w:rFonts w:ascii="Verdana" w:hAnsi="Verdana"/>
          <w:sz w:val="20"/>
          <w:szCs w:val="20"/>
        </w:rPr>
        <w:t>It is your responsibility to retain and provide relevant supporting documents, such as invoices, contracts, and written agreements, to assist with your complaint or escalation.</w:t>
      </w:r>
    </w:p>
    <w:p w14:paraId="452AF7D3" w14:textId="57D75A75" w:rsidR="00CE5F27" w:rsidRPr="00CE5F27" w:rsidRDefault="00CE5F27" w:rsidP="00CE5F27">
      <w:pPr>
        <w:pStyle w:val="TCsbodytext"/>
      </w:pPr>
      <w:r w:rsidRPr="00CE5F27">
        <w:t>To provide feedback, dispute, or file a complaint, please contact us using the contact details provided in Part C, Section 19 of this contract.</w:t>
      </w:r>
    </w:p>
    <w:p w14:paraId="1C7233B8" w14:textId="34822368" w:rsidR="00CE5F27" w:rsidRPr="00CE5F27" w:rsidRDefault="00CE5F27" w:rsidP="00CE5F27">
      <w:pPr>
        <w:pStyle w:val="TCsbodytext"/>
      </w:pPr>
      <w:r w:rsidRPr="00CE5F27">
        <w:t xml:space="preserve">If you are dissatisfied with how we handle your complaint, our dispute resolution process outlines the steps for escalation. Additionally, you can contact Cemeteries &amp; Crematoria NSW, the government authority that regulates our activities. Visit </w:t>
      </w:r>
      <w:hyperlink r:id="rId20" w:tgtFrame="_new" w:history="1">
        <w:r w:rsidRPr="00CE5F27">
          <w:rPr>
            <w:rStyle w:val="Hyperlink"/>
          </w:rPr>
          <w:t>Cemeteries &amp; Crematoria NSW Complaints</w:t>
        </w:r>
      </w:hyperlink>
      <w:r w:rsidRPr="00CE5F27">
        <w:t xml:space="preserve"> for more information.</w:t>
      </w:r>
    </w:p>
    <w:p w14:paraId="6436DA0E" w14:textId="6A87EFAA" w:rsidR="00CE5F27" w:rsidRPr="00CE5F27" w:rsidRDefault="00CE5F27" w:rsidP="00CE5F27">
      <w:pPr>
        <w:pStyle w:val="TCsbodytext"/>
      </w:pPr>
      <w:r w:rsidRPr="00CE5F27">
        <w:t>This agreement is governed by the laws of New South Wales. Should you or we be dissatisfied with the outcome of the dispute resolution process, and the matter is taken to court, it will be addressed in a New South Wales court</w:t>
      </w:r>
      <w:r w:rsidR="00A23747">
        <w:t xml:space="preserve"> closest to our facility</w:t>
      </w:r>
      <w:r w:rsidRPr="00CE5F27">
        <w:t>.</w:t>
      </w:r>
    </w:p>
    <w:p w14:paraId="3AB18F3B" w14:textId="77777777" w:rsidR="00053487" w:rsidRPr="007815B3" w:rsidRDefault="00053487" w:rsidP="004D74DD">
      <w:pPr>
        <w:pStyle w:val="TCsbodytext"/>
        <w:numPr>
          <w:ilvl w:val="0"/>
          <w:numId w:val="0"/>
        </w:numPr>
        <w:ind w:left="851"/>
        <w:rPr>
          <w:rFonts w:asciiTheme="minorHAnsi" w:hAnsiTheme="minorHAnsi"/>
        </w:rPr>
      </w:pPr>
    </w:p>
    <w:p w14:paraId="48D0AE76" w14:textId="77777777" w:rsidR="00053487" w:rsidRPr="007815B3" w:rsidRDefault="00053487" w:rsidP="00053487">
      <w:pPr>
        <w:pStyle w:val="Heading1"/>
        <w:rPr>
          <w:rFonts w:asciiTheme="minorHAnsi" w:eastAsia="Public Sans Light" w:hAnsiTheme="minorHAnsi" w:cs="Public Sans Light"/>
          <w:color w:val="C00000"/>
          <w:sz w:val="22"/>
          <w:szCs w:val="22"/>
        </w:rPr>
      </w:pPr>
      <w:r w:rsidRPr="007815B3">
        <w:rPr>
          <w:rFonts w:asciiTheme="minorHAnsi" w:hAnsiTheme="minorHAnsi"/>
          <w:sz w:val="22"/>
          <w:szCs w:val="22"/>
        </w:rPr>
        <w:t>Definitions</w:t>
      </w:r>
    </w:p>
    <w:p w14:paraId="08C1D184" w14:textId="77777777" w:rsidR="00053487" w:rsidRPr="007815B3" w:rsidRDefault="00053487" w:rsidP="00680444">
      <w:pPr>
        <w:pStyle w:val="ListParagraph"/>
        <w:numPr>
          <w:ilvl w:val="0"/>
          <w:numId w:val="18"/>
        </w:numPr>
        <w:spacing w:before="120" w:after="120"/>
        <w:contextualSpacing/>
        <w:rPr>
          <w:rFonts w:asciiTheme="minorHAnsi" w:eastAsia="Public Sans Light" w:hAnsiTheme="minorHAnsi" w:cs="Public Sans Light"/>
        </w:rPr>
      </w:pPr>
      <w:r w:rsidRPr="007815B3">
        <w:rPr>
          <w:rFonts w:asciiTheme="minorHAnsi" w:eastAsia="Public Sans Light" w:hAnsiTheme="minorHAnsi" w:cs="Public Sans Light"/>
        </w:rPr>
        <w:t>Some terms in this agreement have specific meanings, as shown below.</w:t>
      </w:r>
    </w:p>
    <w:tbl>
      <w:tblPr>
        <w:tblStyle w:val="1DPEDefault"/>
        <w:tblW w:w="9000" w:type="dxa"/>
        <w:tblLayout w:type="fixed"/>
        <w:tblLook w:val="0000" w:firstRow="0" w:lastRow="0" w:firstColumn="0" w:lastColumn="0" w:noHBand="0" w:noVBand="0"/>
      </w:tblPr>
      <w:tblGrid>
        <w:gridCol w:w="1980"/>
        <w:gridCol w:w="7020"/>
      </w:tblGrid>
      <w:tr w:rsidR="00756152" w:rsidRPr="007815B3" w14:paraId="45F50008" w14:textId="77777777" w:rsidTr="00C23CBC">
        <w:trPr>
          <w:cnfStyle w:val="000000010000" w:firstRow="0" w:lastRow="0" w:firstColumn="0" w:lastColumn="0" w:oddVBand="0" w:evenVBand="0" w:oddHBand="0" w:evenHBand="1" w:firstRowFirstColumn="0" w:firstRowLastColumn="0" w:lastRowFirstColumn="0" w:lastRowLastColumn="0"/>
          <w:trHeight w:val="300"/>
          <w:tblHeader/>
        </w:trPr>
        <w:tc>
          <w:tcPr>
            <w:tcW w:w="1980" w:type="dxa"/>
            <w:shd w:val="clear" w:color="auto" w:fill="0070C0"/>
          </w:tcPr>
          <w:p w14:paraId="0E8F76F8" w14:textId="77777777" w:rsidR="00053487" w:rsidRPr="007815B3" w:rsidRDefault="00053487" w:rsidP="003C5E1C">
            <w:pPr>
              <w:pStyle w:val="Tableheading"/>
              <w:rPr>
                <w:rFonts w:eastAsia="Public Sans Light" w:cs="Public Sans Light"/>
                <w:b/>
                <w:bCs w:val="0"/>
                <w:color w:val="22272B" w:themeColor="text1"/>
                <w:sz w:val="22"/>
                <w:szCs w:val="22"/>
              </w:rPr>
            </w:pPr>
            <w:r w:rsidRPr="007815B3">
              <w:rPr>
                <w:b/>
                <w:bCs w:val="0"/>
                <w:color w:val="22272B" w:themeColor="text1"/>
                <w:sz w:val="22"/>
                <w:szCs w:val="22"/>
              </w:rPr>
              <w:t>Term</w:t>
            </w:r>
          </w:p>
        </w:tc>
        <w:tc>
          <w:tcPr>
            <w:tcW w:w="7020" w:type="dxa"/>
            <w:shd w:val="clear" w:color="auto" w:fill="0070C0"/>
          </w:tcPr>
          <w:p w14:paraId="30D3BC8B" w14:textId="77777777" w:rsidR="00053487" w:rsidRPr="007815B3" w:rsidRDefault="00053487" w:rsidP="003C5E1C">
            <w:pPr>
              <w:pStyle w:val="Tableheading"/>
              <w:rPr>
                <w:rFonts w:eastAsia="Public Sans Light" w:cs="Public Sans Light"/>
                <w:b/>
                <w:bCs w:val="0"/>
                <w:color w:val="22272B" w:themeColor="text1"/>
                <w:sz w:val="22"/>
                <w:szCs w:val="22"/>
              </w:rPr>
            </w:pPr>
            <w:r w:rsidRPr="007815B3">
              <w:rPr>
                <w:b/>
                <w:bCs w:val="0"/>
                <w:color w:val="22272B" w:themeColor="text1"/>
                <w:sz w:val="22"/>
                <w:szCs w:val="22"/>
              </w:rPr>
              <w:t>Definition</w:t>
            </w:r>
          </w:p>
        </w:tc>
      </w:tr>
      <w:tr w:rsidR="00053487" w:rsidRPr="007815B3" w14:paraId="6F131EB0" w14:textId="77777777" w:rsidTr="00C23CBC">
        <w:trPr>
          <w:trHeight w:val="300"/>
        </w:trPr>
        <w:tc>
          <w:tcPr>
            <w:tcW w:w="1980" w:type="dxa"/>
          </w:tcPr>
          <w:p w14:paraId="630EFD15" w14:textId="77777777" w:rsidR="00053487" w:rsidRPr="007815B3" w:rsidRDefault="00053487" w:rsidP="003C5E1C">
            <w:pPr>
              <w:pStyle w:val="Tableheading"/>
              <w:rPr>
                <w:rFonts w:eastAsia="Public Sans Light" w:cs="Public Sans Light"/>
                <w:b/>
                <w:bCs w:val="0"/>
                <w:sz w:val="22"/>
                <w:szCs w:val="22"/>
              </w:rPr>
            </w:pPr>
            <w:r w:rsidRPr="007815B3">
              <w:rPr>
                <w:b/>
                <w:bCs w:val="0"/>
                <w:sz w:val="22"/>
                <w:szCs w:val="22"/>
              </w:rPr>
              <w:t xml:space="preserve">at-need </w:t>
            </w:r>
          </w:p>
        </w:tc>
        <w:tc>
          <w:tcPr>
            <w:tcW w:w="7020" w:type="dxa"/>
          </w:tcPr>
          <w:p w14:paraId="51100816" w14:textId="77777777" w:rsidR="00053487" w:rsidRPr="007815B3" w:rsidRDefault="00053487" w:rsidP="003C5E1C">
            <w:pPr>
              <w:pStyle w:val="Tabletext"/>
              <w:rPr>
                <w:rFonts w:eastAsiaTheme="minorEastAsia" w:cstheme="minorBidi"/>
                <w:sz w:val="22"/>
                <w:szCs w:val="22"/>
                <w:highlight w:val="magenta"/>
              </w:rPr>
            </w:pPr>
            <w:r w:rsidRPr="007815B3">
              <w:rPr>
                <w:sz w:val="22"/>
                <w:szCs w:val="22"/>
              </w:rPr>
              <w:t xml:space="preserve">The circumstances when a person needs a burial site or a place for ashes immediately. This usually means that a person has recently died (or where death is imminently expected). </w:t>
            </w:r>
          </w:p>
        </w:tc>
      </w:tr>
      <w:tr w:rsidR="00756152" w:rsidRPr="007815B3" w14:paraId="2CFF4641" w14:textId="77777777" w:rsidTr="00C23CBC">
        <w:trPr>
          <w:cnfStyle w:val="000000010000" w:firstRow="0" w:lastRow="0" w:firstColumn="0" w:lastColumn="0" w:oddVBand="0" w:evenVBand="0" w:oddHBand="0" w:evenHBand="1" w:firstRowFirstColumn="0" w:firstRowLastColumn="0" w:lastRowFirstColumn="0" w:lastRowLastColumn="0"/>
          <w:trHeight w:val="300"/>
        </w:trPr>
        <w:tc>
          <w:tcPr>
            <w:tcW w:w="1980" w:type="dxa"/>
          </w:tcPr>
          <w:p w14:paraId="4B8D38F4" w14:textId="77777777" w:rsidR="00053487" w:rsidRPr="007815B3" w:rsidRDefault="00053487" w:rsidP="003C5E1C">
            <w:pPr>
              <w:pStyle w:val="Tableheading"/>
              <w:rPr>
                <w:rFonts w:eastAsia="Public Sans Light" w:cs="Public Sans Light"/>
                <w:b/>
                <w:bCs w:val="0"/>
                <w:sz w:val="22"/>
                <w:szCs w:val="22"/>
              </w:rPr>
            </w:pPr>
            <w:r w:rsidRPr="007815B3">
              <w:rPr>
                <w:b/>
                <w:bCs w:val="0"/>
                <w:sz w:val="22"/>
                <w:szCs w:val="22"/>
              </w:rPr>
              <w:t>authorised agent</w:t>
            </w:r>
          </w:p>
        </w:tc>
        <w:tc>
          <w:tcPr>
            <w:tcW w:w="7020" w:type="dxa"/>
          </w:tcPr>
          <w:p w14:paraId="03CEBB97" w14:textId="77777777" w:rsidR="00053487" w:rsidRPr="007815B3" w:rsidRDefault="00053487" w:rsidP="003C5E1C">
            <w:pPr>
              <w:pStyle w:val="Tableheading"/>
              <w:rPr>
                <w:rFonts w:eastAsia="Public Sans Light" w:cs="Public Sans Light"/>
                <w:sz w:val="22"/>
                <w:szCs w:val="22"/>
              </w:rPr>
            </w:pPr>
            <w:r w:rsidRPr="007815B3">
              <w:rPr>
                <w:sz w:val="22"/>
                <w:szCs w:val="22"/>
              </w:rPr>
              <w:t xml:space="preserve">A party that we engage to act on our behalf, such as a funeral director. </w:t>
            </w:r>
          </w:p>
        </w:tc>
      </w:tr>
      <w:tr w:rsidR="00053487" w:rsidRPr="007815B3" w14:paraId="1F732C2C" w14:textId="77777777" w:rsidTr="00C23CBC">
        <w:trPr>
          <w:trHeight w:val="300"/>
        </w:trPr>
        <w:tc>
          <w:tcPr>
            <w:tcW w:w="1980" w:type="dxa"/>
          </w:tcPr>
          <w:p w14:paraId="58370082" w14:textId="77777777" w:rsidR="00053487" w:rsidRPr="007815B3" w:rsidRDefault="00053487" w:rsidP="003C5E1C">
            <w:pPr>
              <w:pStyle w:val="Tableheading"/>
              <w:rPr>
                <w:rFonts w:eastAsia="Public Sans Light" w:cs="Public Sans Light"/>
                <w:b/>
                <w:bCs w:val="0"/>
                <w:sz w:val="22"/>
                <w:szCs w:val="22"/>
              </w:rPr>
            </w:pPr>
            <w:r w:rsidRPr="007815B3">
              <w:rPr>
                <w:b/>
                <w:bCs w:val="0"/>
                <w:sz w:val="22"/>
                <w:szCs w:val="22"/>
              </w:rPr>
              <w:t>CC Act</w:t>
            </w:r>
          </w:p>
        </w:tc>
        <w:tc>
          <w:tcPr>
            <w:tcW w:w="7020" w:type="dxa"/>
          </w:tcPr>
          <w:p w14:paraId="511B4D59" w14:textId="77777777" w:rsidR="00053487" w:rsidRPr="007815B3" w:rsidRDefault="00053487" w:rsidP="003C5E1C">
            <w:pPr>
              <w:pStyle w:val="Tabletext"/>
              <w:rPr>
                <w:rFonts w:eastAsia="Public Sans Light" w:cs="Public Sans Light"/>
                <w:sz w:val="22"/>
                <w:szCs w:val="22"/>
              </w:rPr>
            </w:pPr>
            <w:r w:rsidRPr="007815B3">
              <w:rPr>
                <w:sz w:val="22"/>
                <w:szCs w:val="22"/>
              </w:rPr>
              <w:t xml:space="preserve">The Cemeteries and Crematoria Act 2013 (NSW) </w:t>
            </w:r>
          </w:p>
        </w:tc>
      </w:tr>
      <w:tr w:rsidR="00756152" w:rsidRPr="007815B3" w14:paraId="0E330FD6" w14:textId="77777777" w:rsidTr="00C23CBC">
        <w:trPr>
          <w:cnfStyle w:val="000000010000" w:firstRow="0" w:lastRow="0" w:firstColumn="0" w:lastColumn="0" w:oddVBand="0" w:evenVBand="0" w:oddHBand="0" w:evenHBand="1" w:firstRowFirstColumn="0" w:firstRowLastColumn="0" w:lastRowFirstColumn="0" w:lastRowLastColumn="0"/>
          <w:trHeight w:val="300"/>
        </w:trPr>
        <w:tc>
          <w:tcPr>
            <w:tcW w:w="1980" w:type="dxa"/>
          </w:tcPr>
          <w:p w14:paraId="42D090D5" w14:textId="77777777" w:rsidR="00053487" w:rsidRPr="007815B3" w:rsidRDefault="00053487" w:rsidP="003C5E1C">
            <w:pPr>
              <w:pStyle w:val="Tableheading"/>
              <w:rPr>
                <w:rFonts w:eastAsia="Public Sans Light" w:cs="Public Sans Light"/>
                <w:b/>
                <w:bCs w:val="0"/>
                <w:sz w:val="22"/>
                <w:szCs w:val="22"/>
              </w:rPr>
            </w:pPr>
            <w:r w:rsidRPr="007815B3">
              <w:rPr>
                <w:b/>
                <w:bCs w:val="0"/>
                <w:sz w:val="22"/>
                <w:szCs w:val="22"/>
              </w:rPr>
              <w:t>interment</w:t>
            </w:r>
          </w:p>
        </w:tc>
        <w:tc>
          <w:tcPr>
            <w:tcW w:w="7020" w:type="dxa"/>
          </w:tcPr>
          <w:p w14:paraId="56510149" w14:textId="77777777" w:rsidR="00053487" w:rsidRPr="007815B3" w:rsidRDefault="00053487" w:rsidP="003C5E1C">
            <w:pPr>
              <w:pStyle w:val="Tabletext"/>
              <w:rPr>
                <w:rFonts w:eastAsia="Public Sans Light" w:cs="Public Sans Light"/>
                <w:sz w:val="22"/>
                <w:szCs w:val="22"/>
              </w:rPr>
            </w:pPr>
            <w:r w:rsidRPr="007815B3">
              <w:rPr>
                <w:sz w:val="22"/>
                <w:szCs w:val="22"/>
              </w:rPr>
              <w:t>The process of either:</w:t>
            </w:r>
          </w:p>
          <w:p w14:paraId="7CAB396A" w14:textId="77777777" w:rsidR="00053487" w:rsidRPr="007815B3" w:rsidRDefault="00053487" w:rsidP="00053487">
            <w:pPr>
              <w:pStyle w:val="TableBullet"/>
              <w:ind w:left="336" w:hanging="336"/>
              <w:rPr>
                <w:rFonts w:asciiTheme="minorHAnsi" w:hAnsiTheme="minorHAnsi"/>
                <w:sz w:val="22"/>
                <w:szCs w:val="22"/>
              </w:rPr>
            </w:pPr>
            <w:r w:rsidRPr="007815B3">
              <w:rPr>
                <w:rFonts w:asciiTheme="minorHAnsi" w:hAnsiTheme="minorHAnsi"/>
                <w:sz w:val="22"/>
                <w:szCs w:val="22"/>
              </w:rPr>
              <w:t>burying human remains in the earth (directly in the earth or in a container)</w:t>
            </w:r>
          </w:p>
          <w:p w14:paraId="4FC686ED" w14:textId="77777777" w:rsidR="00053487" w:rsidRPr="007815B3" w:rsidRDefault="00053487" w:rsidP="003C5E1C">
            <w:pPr>
              <w:pStyle w:val="Tabletext"/>
              <w:rPr>
                <w:rFonts w:eastAsia="Public Sans Light" w:cs="Public Sans Light"/>
                <w:sz w:val="22"/>
                <w:szCs w:val="22"/>
              </w:rPr>
            </w:pPr>
            <w:r w:rsidRPr="007815B3">
              <w:rPr>
                <w:sz w:val="22"/>
                <w:szCs w:val="22"/>
              </w:rPr>
              <w:t xml:space="preserve">placing human remains in a mausoleum, vault, </w:t>
            </w:r>
            <w:proofErr w:type="gramStart"/>
            <w:r w:rsidRPr="007815B3">
              <w:rPr>
                <w:sz w:val="22"/>
                <w:szCs w:val="22"/>
              </w:rPr>
              <w:t>columbarium</w:t>
            </w:r>
            <w:proofErr w:type="gramEnd"/>
            <w:r w:rsidRPr="007815B3">
              <w:rPr>
                <w:sz w:val="22"/>
                <w:szCs w:val="22"/>
              </w:rPr>
              <w:t xml:space="preserve"> or other structure designed to hold human remains. </w:t>
            </w:r>
          </w:p>
        </w:tc>
      </w:tr>
      <w:tr w:rsidR="00053487" w:rsidRPr="007815B3" w14:paraId="40D041D5" w14:textId="77777777" w:rsidTr="00C23CBC">
        <w:trPr>
          <w:trHeight w:val="300"/>
        </w:trPr>
        <w:tc>
          <w:tcPr>
            <w:tcW w:w="1980" w:type="dxa"/>
          </w:tcPr>
          <w:p w14:paraId="57F34122" w14:textId="77777777" w:rsidR="00053487" w:rsidRPr="007815B3" w:rsidRDefault="00053487" w:rsidP="003C5E1C">
            <w:pPr>
              <w:pStyle w:val="Tableheading"/>
              <w:rPr>
                <w:rFonts w:eastAsia="Public Sans Light" w:cs="Public Sans Light"/>
                <w:b/>
                <w:bCs w:val="0"/>
                <w:sz w:val="22"/>
                <w:szCs w:val="22"/>
              </w:rPr>
            </w:pPr>
            <w:r w:rsidRPr="007815B3">
              <w:rPr>
                <w:b/>
                <w:bCs w:val="0"/>
                <w:sz w:val="22"/>
                <w:szCs w:val="22"/>
              </w:rPr>
              <w:lastRenderedPageBreak/>
              <w:t>interment right holder or you or your</w:t>
            </w:r>
          </w:p>
        </w:tc>
        <w:tc>
          <w:tcPr>
            <w:tcW w:w="7020" w:type="dxa"/>
          </w:tcPr>
          <w:p w14:paraId="2A169EA1" w14:textId="77777777" w:rsidR="00053487" w:rsidRPr="007815B3" w:rsidRDefault="00053487" w:rsidP="00053487">
            <w:pPr>
              <w:pStyle w:val="TableBullet"/>
              <w:ind w:left="336" w:hanging="336"/>
              <w:rPr>
                <w:rFonts w:asciiTheme="minorHAnsi" w:eastAsia="Public Sans Light" w:hAnsiTheme="minorHAnsi" w:cs="Public Sans Light"/>
                <w:sz w:val="22"/>
                <w:szCs w:val="22"/>
              </w:rPr>
            </w:pPr>
            <w:r w:rsidRPr="007815B3">
              <w:rPr>
                <w:rFonts w:asciiTheme="minorHAnsi" w:eastAsia="Public Sans Light" w:hAnsiTheme="minorHAnsi" w:cs="Public Sans Light"/>
                <w:sz w:val="22"/>
                <w:szCs w:val="22"/>
              </w:rPr>
              <w:t xml:space="preserve">The person recorded in the cemetery operator’s register as the person that currently has the perpetual interment right. </w:t>
            </w:r>
          </w:p>
        </w:tc>
      </w:tr>
      <w:tr w:rsidR="00756152" w:rsidRPr="007815B3" w14:paraId="7C693AB6" w14:textId="77777777" w:rsidTr="00C23CBC">
        <w:trPr>
          <w:cnfStyle w:val="000000010000" w:firstRow="0" w:lastRow="0" w:firstColumn="0" w:lastColumn="0" w:oddVBand="0" w:evenVBand="0" w:oddHBand="0" w:evenHBand="1" w:firstRowFirstColumn="0" w:firstRowLastColumn="0" w:lastRowFirstColumn="0" w:lastRowLastColumn="0"/>
          <w:trHeight w:val="300"/>
        </w:trPr>
        <w:tc>
          <w:tcPr>
            <w:tcW w:w="1980" w:type="dxa"/>
          </w:tcPr>
          <w:p w14:paraId="107A5CD4" w14:textId="77777777" w:rsidR="00053487" w:rsidRPr="007815B3" w:rsidRDefault="00053487" w:rsidP="003C5E1C">
            <w:pPr>
              <w:pStyle w:val="Tableheading"/>
              <w:rPr>
                <w:b/>
                <w:bCs w:val="0"/>
                <w:sz w:val="22"/>
                <w:szCs w:val="22"/>
              </w:rPr>
            </w:pPr>
            <w:r w:rsidRPr="007815B3">
              <w:rPr>
                <w:b/>
                <w:bCs w:val="0"/>
                <w:sz w:val="22"/>
                <w:szCs w:val="22"/>
              </w:rPr>
              <w:t>interment site</w:t>
            </w:r>
          </w:p>
        </w:tc>
        <w:tc>
          <w:tcPr>
            <w:tcW w:w="7020" w:type="dxa"/>
          </w:tcPr>
          <w:p w14:paraId="4147D954" w14:textId="77777777" w:rsidR="00053487" w:rsidRPr="007815B3" w:rsidRDefault="00053487" w:rsidP="003C5E1C">
            <w:pPr>
              <w:pStyle w:val="Tabletext"/>
              <w:rPr>
                <w:sz w:val="22"/>
                <w:szCs w:val="22"/>
              </w:rPr>
            </w:pPr>
            <w:r w:rsidRPr="007815B3">
              <w:rPr>
                <w:sz w:val="22"/>
                <w:szCs w:val="22"/>
              </w:rPr>
              <w:t xml:space="preserve">The specific location on the premises where a person will be </w:t>
            </w:r>
            <w:proofErr w:type="gramStart"/>
            <w:r w:rsidRPr="007815B3">
              <w:rPr>
                <w:sz w:val="22"/>
                <w:szCs w:val="22"/>
              </w:rPr>
              <w:t>buried</w:t>
            </w:r>
            <w:proofErr w:type="gramEnd"/>
            <w:r w:rsidRPr="007815B3">
              <w:rPr>
                <w:sz w:val="22"/>
                <w:szCs w:val="22"/>
              </w:rPr>
              <w:t xml:space="preserve"> or their ashes will be placed.</w:t>
            </w:r>
          </w:p>
        </w:tc>
      </w:tr>
      <w:tr w:rsidR="00053487" w:rsidRPr="007815B3" w14:paraId="1C1731A9" w14:textId="77777777" w:rsidTr="00C23CBC">
        <w:trPr>
          <w:trHeight w:val="300"/>
        </w:trPr>
        <w:tc>
          <w:tcPr>
            <w:tcW w:w="1980" w:type="dxa"/>
          </w:tcPr>
          <w:p w14:paraId="6BFE5818" w14:textId="77777777" w:rsidR="00053487" w:rsidRPr="007815B3" w:rsidRDefault="00053487" w:rsidP="003C5E1C">
            <w:pPr>
              <w:pStyle w:val="Tableheading"/>
              <w:rPr>
                <w:rFonts w:eastAsia="Public Sans Light" w:cs="Public Sans Light"/>
                <w:b/>
                <w:bCs w:val="0"/>
                <w:sz w:val="22"/>
                <w:szCs w:val="22"/>
              </w:rPr>
            </w:pPr>
            <w:r w:rsidRPr="007815B3">
              <w:rPr>
                <w:b/>
                <w:bCs w:val="0"/>
                <w:sz w:val="22"/>
                <w:szCs w:val="22"/>
              </w:rPr>
              <w:t>memorial</w:t>
            </w:r>
          </w:p>
        </w:tc>
        <w:tc>
          <w:tcPr>
            <w:tcW w:w="7020" w:type="dxa"/>
          </w:tcPr>
          <w:p w14:paraId="178673DA" w14:textId="77777777" w:rsidR="00053487" w:rsidRPr="007815B3" w:rsidRDefault="00053487" w:rsidP="003C5E1C">
            <w:pPr>
              <w:pStyle w:val="Tabletext"/>
              <w:rPr>
                <w:rFonts w:eastAsia="Public Sans Light" w:cs="Public Sans Light"/>
                <w:sz w:val="22"/>
                <w:szCs w:val="22"/>
              </w:rPr>
            </w:pPr>
            <w:r w:rsidRPr="007815B3">
              <w:rPr>
                <w:sz w:val="22"/>
                <w:szCs w:val="22"/>
              </w:rPr>
              <w:t xml:space="preserve">A gravestone, plaque, cenotaph or other monument, or any other structure or permanent physical object used to memorialise a person. </w:t>
            </w:r>
          </w:p>
        </w:tc>
      </w:tr>
      <w:tr w:rsidR="00756152" w:rsidRPr="007815B3" w14:paraId="24857867" w14:textId="77777777" w:rsidTr="00C23CBC">
        <w:trPr>
          <w:cnfStyle w:val="000000010000" w:firstRow="0" w:lastRow="0" w:firstColumn="0" w:lastColumn="0" w:oddVBand="0" w:evenVBand="0" w:oddHBand="0" w:evenHBand="1" w:firstRowFirstColumn="0" w:firstRowLastColumn="0" w:lastRowFirstColumn="0" w:lastRowLastColumn="0"/>
          <w:trHeight w:val="300"/>
        </w:trPr>
        <w:tc>
          <w:tcPr>
            <w:tcW w:w="1980" w:type="dxa"/>
          </w:tcPr>
          <w:p w14:paraId="40D8F477" w14:textId="77777777" w:rsidR="00053487" w:rsidRPr="007815B3" w:rsidRDefault="00053487" w:rsidP="003C5E1C">
            <w:pPr>
              <w:pStyle w:val="Tableheading"/>
              <w:rPr>
                <w:rFonts w:eastAsia="Public Sans Light" w:cs="Public Sans Light"/>
                <w:b/>
                <w:bCs w:val="0"/>
                <w:sz w:val="22"/>
                <w:szCs w:val="22"/>
              </w:rPr>
            </w:pPr>
            <w:r w:rsidRPr="007815B3">
              <w:rPr>
                <w:b/>
                <w:bCs w:val="0"/>
                <w:sz w:val="22"/>
                <w:szCs w:val="22"/>
              </w:rPr>
              <w:t>operator or we, our or us</w:t>
            </w:r>
          </w:p>
        </w:tc>
        <w:tc>
          <w:tcPr>
            <w:tcW w:w="7020" w:type="dxa"/>
          </w:tcPr>
          <w:p w14:paraId="0657F53B" w14:textId="0D696B2E" w:rsidR="00053487" w:rsidRDefault="00053487" w:rsidP="003C5E1C">
            <w:pPr>
              <w:pStyle w:val="Tabletext"/>
              <w:rPr>
                <w:sz w:val="22"/>
                <w:szCs w:val="22"/>
              </w:rPr>
            </w:pPr>
            <w:r w:rsidRPr="007815B3">
              <w:rPr>
                <w:sz w:val="22"/>
                <w:szCs w:val="22"/>
                <w:highlight w:val="yellow"/>
              </w:rPr>
              <w:t>[</w:t>
            </w:r>
            <w:r w:rsidR="000836BD">
              <w:rPr>
                <w:sz w:val="22"/>
                <w:szCs w:val="22"/>
                <w:highlight w:val="yellow"/>
              </w:rPr>
              <w:t xml:space="preserve">Name of the </w:t>
            </w:r>
            <w:r w:rsidR="007051AE">
              <w:rPr>
                <w:sz w:val="22"/>
                <w:szCs w:val="22"/>
                <w:highlight w:val="yellow"/>
              </w:rPr>
              <w:t>facility</w:t>
            </w:r>
            <w:r w:rsidRPr="007815B3">
              <w:rPr>
                <w:sz w:val="22"/>
                <w:szCs w:val="22"/>
                <w:highlight w:val="yellow"/>
              </w:rPr>
              <w:t>]</w:t>
            </w:r>
            <w:r w:rsidR="006467EE">
              <w:rPr>
                <w:sz w:val="22"/>
                <w:szCs w:val="22"/>
              </w:rPr>
              <w:t xml:space="preserve"> as a facility licenced as part of the Cemetery Operator Licence held by </w:t>
            </w:r>
            <w:r w:rsidR="00415951">
              <w:rPr>
                <w:sz w:val="22"/>
                <w:szCs w:val="22"/>
              </w:rPr>
              <w:t>T</w:t>
            </w:r>
            <w:r w:rsidR="006467EE">
              <w:rPr>
                <w:sz w:val="22"/>
                <w:szCs w:val="22"/>
              </w:rPr>
              <w:t>he</w:t>
            </w:r>
            <w:r w:rsidR="00415951">
              <w:rPr>
                <w:sz w:val="22"/>
                <w:szCs w:val="22"/>
              </w:rPr>
              <w:t xml:space="preserve"> Corporate Trustees of the Diocese of Grafton</w:t>
            </w:r>
            <w:r w:rsidR="00855F36">
              <w:rPr>
                <w:sz w:val="22"/>
                <w:szCs w:val="22"/>
              </w:rPr>
              <w:t>.</w:t>
            </w:r>
          </w:p>
          <w:p w14:paraId="353BDC00" w14:textId="567D83B4" w:rsidR="00855F36" w:rsidRPr="004D74DD" w:rsidRDefault="00855F36" w:rsidP="004D74DD">
            <w:pPr>
              <w:pStyle w:val="Tabletext"/>
              <w:rPr>
                <w:sz w:val="22"/>
                <w:szCs w:val="22"/>
              </w:rPr>
            </w:pPr>
            <w:r w:rsidRPr="004D74DD">
              <w:rPr>
                <w:sz w:val="22"/>
                <w:szCs w:val="22"/>
              </w:rPr>
              <w:t xml:space="preserve">The </w:t>
            </w:r>
            <w:r w:rsidR="0006499C">
              <w:rPr>
                <w:sz w:val="22"/>
                <w:szCs w:val="22"/>
              </w:rPr>
              <w:t>Corporate Trustees of the Diocese of Grafton</w:t>
            </w:r>
            <w:r w:rsidRPr="004D74DD">
              <w:rPr>
                <w:sz w:val="22"/>
                <w:szCs w:val="22"/>
              </w:rPr>
              <w:t xml:space="preserve"> is the legal owner and Trustee of all Church Trust property</w:t>
            </w:r>
            <w:r w:rsidR="0006499C">
              <w:rPr>
                <w:sz w:val="22"/>
                <w:szCs w:val="22"/>
              </w:rPr>
              <w:t>. T</w:t>
            </w:r>
            <w:r w:rsidRPr="004D74DD">
              <w:rPr>
                <w:sz w:val="22"/>
                <w:szCs w:val="22"/>
              </w:rPr>
              <w:t xml:space="preserve">he minister and the wardens and their appointees of each parish are authorised and responsible for the Administration of burial grounds and columbaria including to </w:t>
            </w:r>
            <w:proofErr w:type="gramStart"/>
            <w:r w:rsidRPr="004D74DD">
              <w:rPr>
                <w:sz w:val="22"/>
                <w:szCs w:val="22"/>
              </w:rPr>
              <w:t>enter into</w:t>
            </w:r>
            <w:proofErr w:type="gramEnd"/>
            <w:r w:rsidRPr="004D74DD">
              <w:rPr>
                <w:sz w:val="22"/>
                <w:szCs w:val="22"/>
              </w:rPr>
              <w:t xml:space="preserve"> contracts, carryout monetary transactions, receive, share, and sign documents related to the contract of sale, subject to limitations of liability, ensuring that no other trust assets are affected. All liabilities and obligations rest solely at the parish level. </w:t>
            </w:r>
          </w:p>
          <w:p w14:paraId="5E274B6D" w14:textId="23F25B07" w:rsidR="00053487" w:rsidRPr="007815B3" w:rsidRDefault="00053487" w:rsidP="003C5E1C">
            <w:pPr>
              <w:pStyle w:val="Tabletext"/>
              <w:rPr>
                <w:rFonts w:eastAsia="Public Sans Light" w:cs="Public Sans Light"/>
                <w:sz w:val="22"/>
                <w:szCs w:val="22"/>
              </w:rPr>
            </w:pPr>
          </w:p>
        </w:tc>
      </w:tr>
      <w:tr w:rsidR="00053487" w:rsidRPr="007815B3" w14:paraId="48058EC1" w14:textId="77777777" w:rsidTr="00C23CBC">
        <w:trPr>
          <w:trHeight w:val="300"/>
        </w:trPr>
        <w:tc>
          <w:tcPr>
            <w:tcW w:w="1980" w:type="dxa"/>
          </w:tcPr>
          <w:p w14:paraId="2F68DF29" w14:textId="77777777" w:rsidR="00053487" w:rsidRPr="007815B3" w:rsidRDefault="00053487" w:rsidP="003C5E1C">
            <w:pPr>
              <w:pStyle w:val="Tableheading"/>
              <w:rPr>
                <w:rFonts w:eastAsia="Public Sans Light" w:cs="Public Sans Light"/>
                <w:b/>
                <w:bCs w:val="0"/>
                <w:sz w:val="22"/>
                <w:szCs w:val="22"/>
              </w:rPr>
            </w:pPr>
            <w:r w:rsidRPr="007815B3">
              <w:rPr>
                <w:b/>
                <w:bCs w:val="0"/>
                <w:sz w:val="22"/>
                <w:szCs w:val="22"/>
              </w:rPr>
              <w:t xml:space="preserve">operator’s register </w:t>
            </w:r>
          </w:p>
        </w:tc>
        <w:tc>
          <w:tcPr>
            <w:tcW w:w="7020" w:type="dxa"/>
          </w:tcPr>
          <w:p w14:paraId="6545F644" w14:textId="77777777" w:rsidR="00053487" w:rsidRPr="007815B3" w:rsidRDefault="00053487" w:rsidP="003C5E1C">
            <w:pPr>
              <w:pStyle w:val="Tabletext"/>
              <w:rPr>
                <w:rFonts w:eastAsia="Public Sans Light" w:cs="Public Sans Light"/>
                <w:sz w:val="22"/>
                <w:szCs w:val="22"/>
              </w:rPr>
            </w:pPr>
            <w:r w:rsidRPr="007815B3">
              <w:rPr>
                <w:sz w:val="22"/>
                <w:szCs w:val="22"/>
              </w:rPr>
              <w:t xml:space="preserve">A register kept by a cemetery or crematorium operator, in line with section 63 of the CC Act. </w:t>
            </w:r>
          </w:p>
        </w:tc>
      </w:tr>
      <w:tr w:rsidR="00756152" w:rsidRPr="007815B3" w14:paraId="388DA5BA" w14:textId="77777777" w:rsidTr="00C23CBC">
        <w:trPr>
          <w:cnfStyle w:val="000000010000" w:firstRow="0" w:lastRow="0" w:firstColumn="0" w:lastColumn="0" w:oddVBand="0" w:evenVBand="0" w:oddHBand="0" w:evenHBand="1" w:firstRowFirstColumn="0" w:firstRowLastColumn="0" w:lastRowFirstColumn="0" w:lastRowLastColumn="0"/>
          <w:trHeight w:val="300"/>
        </w:trPr>
        <w:tc>
          <w:tcPr>
            <w:tcW w:w="1980" w:type="dxa"/>
          </w:tcPr>
          <w:p w14:paraId="18426C37" w14:textId="77777777" w:rsidR="00053487" w:rsidRPr="007815B3" w:rsidRDefault="00053487" w:rsidP="003C5E1C">
            <w:pPr>
              <w:pStyle w:val="Tableheading"/>
              <w:rPr>
                <w:rFonts w:eastAsia="Public Sans Light" w:cs="Public Sans Light"/>
                <w:b/>
                <w:bCs w:val="0"/>
                <w:sz w:val="22"/>
                <w:szCs w:val="22"/>
              </w:rPr>
            </w:pPr>
            <w:r w:rsidRPr="007815B3">
              <w:rPr>
                <w:b/>
                <w:bCs w:val="0"/>
                <w:sz w:val="22"/>
                <w:szCs w:val="22"/>
              </w:rPr>
              <w:t>order for interment</w:t>
            </w:r>
          </w:p>
        </w:tc>
        <w:tc>
          <w:tcPr>
            <w:tcW w:w="7020" w:type="dxa"/>
          </w:tcPr>
          <w:p w14:paraId="473E3540" w14:textId="77777777" w:rsidR="00053487" w:rsidRPr="007815B3" w:rsidRDefault="00053487" w:rsidP="003C5E1C">
            <w:pPr>
              <w:pStyle w:val="Tabletext"/>
              <w:rPr>
                <w:rFonts w:eastAsia="Public Sans Light" w:cs="Public Sans Light"/>
                <w:sz w:val="22"/>
                <w:szCs w:val="22"/>
              </w:rPr>
            </w:pPr>
            <w:r w:rsidRPr="007815B3">
              <w:rPr>
                <w:rFonts w:eastAsia="Public Sans Light" w:cs="Public Sans Light"/>
                <w:sz w:val="22"/>
                <w:szCs w:val="22"/>
              </w:rPr>
              <w:t xml:space="preserve">A written order that the operator creates to confirm the details of the interment immediately prior to it occurring. </w:t>
            </w:r>
          </w:p>
        </w:tc>
      </w:tr>
      <w:tr w:rsidR="00053487" w:rsidRPr="007815B3" w14:paraId="60D8FC97" w14:textId="77777777" w:rsidTr="00C23CBC">
        <w:trPr>
          <w:trHeight w:val="300"/>
        </w:trPr>
        <w:tc>
          <w:tcPr>
            <w:tcW w:w="1980" w:type="dxa"/>
          </w:tcPr>
          <w:p w14:paraId="2D1BA35E" w14:textId="77777777" w:rsidR="00053487" w:rsidRPr="007815B3" w:rsidRDefault="00053487" w:rsidP="003C5E1C">
            <w:pPr>
              <w:pStyle w:val="Tableheading"/>
              <w:rPr>
                <w:rFonts w:eastAsia="Public Sans Light" w:cs="Public Sans Light"/>
                <w:b/>
                <w:bCs w:val="0"/>
                <w:sz w:val="22"/>
                <w:szCs w:val="22"/>
              </w:rPr>
            </w:pPr>
            <w:r w:rsidRPr="007815B3">
              <w:rPr>
                <w:b/>
                <w:bCs w:val="0"/>
                <w:sz w:val="22"/>
                <w:szCs w:val="22"/>
              </w:rPr>
              <w:t>person(s) to be interred</w:t>
            </w:r>
          </w:p>
        </w:tc>
        <w:tc>
          <w:tcPr>
            <w:tcW w:w="7020" w:type="dxa"/>
          </w:tcPr>
          <w:p w14:paraId="18571BFA" w14:textId="77777777" w:rsidR="00053487" w:rsidRPr="007815B3" w:rsidRDefault="00053487" w:rsidP="003C5E1C">
            <w:pPr>
              <w:spacing w:before="60"/>
              <w:rPr>
                <w:rFonts w:asciiTheme="minorHAnsi" w:eastAsia="Public Sans Light" w:hAnsiTheme="minorHAnsi" w:cs="Public Sans Light"/>
                <w:sz w:val="22"/>
              </w:rPr>
            </w:pPr>
            <w:r w:rsidRPr="007815B3">
              <w:rPr>
                <w:rFonts w:asciiTheme="minorHAnsi" w:eastAsia="Public Sans Light" w:hAnsiTheme="minorHAnsi" w:cs="Public Sans Light"/>
                <w:sz w:val="22"/>
              </w:rPr>
              <w:t>The person(s) whose bodily remains or ashes are to be buried or placed in the interment site.</w:t>
            </w:r>
          </w:p>
        </w:tc>
      </w:tr>
      <w:tr w:rsidR="00756152" w:rsidRPr="007815B3" w14:paraId="57EF4314" w14:textId="77777777" w:rsidTr="00C23CBC">
        <w:trPr>
          <w:cnfStyle w:val="000000010000" w:firstRow="0" w:lastRow="0" w:firstColumn="0" w:lastColumn="0" w:oddVBand="0" w:evenVBand="0" w:oddHBand="0" w:evenHBand="1" w:firstRowFirstColumn="0" w:firstRowLastColumn="0" w:lastRowFirstColumn="0" w:lastRowLastColumn="0"/>
          <w:trHeight w:val="300"/>
        </w:trPr>
        <w:tc>
          <w:tcPr>
            <w:tcW w:w="1980" w:type="dxa"/>
          </w:tcPr>
          <w:p w14:paraId="7F5F2496" w14:textId="77777777" w:rsidR="00053487" w:rsidRPr="007815B3" w:rsidRDefault="00053487" w:rsidP="003C5E1C">
            <w:pPr>
              <w:pStyle w:val="Tableheading"/>
              <w:rPr>
                <w:b/>
                <w:bCs w:val="0"/>
                <w:sz w:val="22"/>
                <w:szCs w:val="22"/>
              </w:rPr>
            </w:pPr>
            <w:r w:rsidRPr="007815B3">
              <w:rPr>
                <w:b/>
                <w:bCs w:val="0"/>
                <w:sz w:val="22"/>
                <w:szCs w:val="22"/>
              </w:rPr>
              <w:t>perpetual interment right</w:t>
            </w:r>
          </w:p>
        </w:tc>
        <w:tc>
          <w:tcPr>
            <w:tcW w:w="7020" w:type="dxa"/>
          </w:tcPr>
          <w:p w14:paraId="000B98BD" w14:textId="77777777" w:rsidR="00053487" w:rsidRPr="007815B3" w:rsidRDefault="00053487" w:rsidP="003C5E1C">
            <w:pPr>
              <w:spacing w:before="60"/>
              <w:rPr>
                <w:rFonts w:asciiTheme="minorHAnsi" w:eastAsia="Public Sans Light" w:hAnsiTheme="minorHAnsi" w:cs="Public Sans Light"/>
                <w:sz w:val="22"/>
              </w:rPr>
            </w:pPr>
            <w:r w:rsidRPr="007815B3">
              <w:rPr>
                <w:rFonts w:asciiTheme="minorHAnsi" w:eastAsia="Public Sans Light" w:hAnsiTheme="minorHAnsi" w:cs="Public Sans Light"/>
                <w:sz w:val="22"/>
              </w:rPr>
              <w:t>The right to have a person permanently buried or their ashes placed at the interment site, in line with this agreement and section 44 of the CC Act.</w:t>
            </w:r>
          </w:p>
        </w:tc>
      </w:tr>
      <w:tr w:rsidR="00053487" w:rsidRPr="007815B3" w14:paraId="2CF5A021" w14:textId="77777777" w:rsidTr="00C23CBC">
        <w:trPr>
          <w:trHeight w:val="300"/>
        </w:trPr>
        <w:tc>
          <w:tcPr>
            <w:tcW w:w="1980" w:type="dxa"/>
          </w:tcPr>
          <w:p w14:paraId="10ED4DDB" w14:textId="77777777" w:rsidR="00053487" w:rsidRPr="007815B3" w:rsidRDefault="00053487" w:rsidP="003C5E1C">
            <w:pPr>
              <w:pStyle w:val="Tableheading"/>
              <w:rPr>
                <w:rFonts w:eastAsia="Public Sans Light" w:cs="Public Sans Light"/>
                <w:b/>
                <w:bCs w:val="0"/>
                <w:sz w:val="22"/>
                <w:szCs w:val="22"/>
              </w:rPr>
            </w:pPr>
            <w:r w:rsidRPr="007815B3">
              <w:rPr>
                <w:b/>
                <w:bCs w:val="0"/>
                <w:sz w:val="22"/>
                <w:szCs w:val="22"/>
              </w:rPr>
              <w:t>premises</w:t>
            </w:r>
          </w:p>
        </w:tc>
        <w:tc>
          <w:tcPr>
            <w:tcW w:w="7020" w:type="dxa"/>
          </w:tcPr>
          <w:p w14:paraId="7AD087C6" w14:textId="77777777" w:rsidR="00053487" w:rsidRPr="007815B3" w:rsidRDefault="00053487" w:rsidP="003C5E1C">
            <w:pPr>
              <w:spacing w:before="60"/>
              <w:rPr>
                <w:rFonts w:asciiTheme="minorHAnsi" w:eastAsia="Public Sans Light" w:hAnsiTheme="minorHAnsi" w:cs="Public Sans Light"/>
                <w:sz w:val="22"/>
              </w:rPr>
            </w:pPr>
            <w:r w:rsidRPr="007815B3">
              <w:rPr>
                <w:rFonts w:asciiTheme="minorHAnsi" w:eastAsia="Public Sans Light" w:hAnsiTheme="minorHAnsi" w:cs="Public Sans Light"/>
                <w:sz w:val="22"/>
              </w:rPr>
              <w:t>The cemetery or crematorium named in item 1 of the Perpetual Interment Contract.</w:t>
            </w:r>
          </w:p>
        </w:tc>
      </w:tr>
      <w:tr w:rsidR="00756152" w:rsidRPr="007815B3" w14:paraId="63FB392C" w14:textId="77777777" w:rsidTr="00C23CBC">
        <w:trPr>
          <w:cnfStyle w:val="000000010000" w:firstRow="0" w:lastRow="0" w:firstColumn="0" w:lastColumn="0" w:oddVBand="0" w:evenVBand="0" w:oddHBand="0" w:evenHBand="1" w:firstRowFirstColumn="0" w:firstRowLastColumn="0" w:lastRowFirstColumn="0" w:lastRowLastColumn="0"/>
          <w:trHeight w:val="300"/>
        </w:trPr>
        <w:tc>
          <w:tcPr>
            <w:tcW w:w="1980" w:type="dxa"/>
          </w:tcPr>
          <w:p w14:paraId="660CECB9" w14:textId="77777777" w:rsidR="00053487" w:rsidRPr="007815B3" w:rsidRDefault="00053487" w:rsidP="003C5E1C">
            <w:pPr>
              <w:pStyle w:val="Tableheading"/>
              <w:rPr>
                <w:rFonts w:eastAsia="Public Sans Light" w:cs="Public Sans Light"/>
                <w:b/>
                <w:bCs w:val="0"/>
                <w:sz w:val="22"/>
                <w:szCs w:val="22"/>
              </w:rPr>
            </w:pPr>
            <w:r w:rsidRPr="007815B3">
              <w:rPr>
                <w:b/>
                <w:bCs w:val="0"/>
                <w:sz w:val="22"/>
                <w:szCs w:val="22"/>
              </w:rPr>
              <w:t>pre-need</w:t>
            </w:r>
          </w:p>
          <w:p w14:paraId="18E27423" w14:textId="77777777" w:rsidR="00053487" w:rsidRPr="007815B3" w:rsidRDefault="00053487" w:rsidP="003C5E1C">
            <w:pPr>
              <w:pStyle w:val="Tableheading"/>
              <w:rPr>
                <w:rFonts w:eastAsia="Public Sans Light" w:cs="Public Sans Light"/>
                <w:b/>
                <w:bCs w:val="0"/>
                <w:sz w:val="22"/>
                <w:szCs w:val="22"/>
              </w:rPr>
            </w:pPr>
          </w:p>
        </w:tc>
        <w:tc>
          <w:tcPr>
            <w:tcW w:w="7020" w:type="dxa"/>
          </w:tcPr>
          <w:p w14:paraId="428E3104" w14:textId="6FA79F84" w:rsidR="00053487" w:rsidRPr="007815B3" w:rsidRDefault="00053487" w:rsidP="003C5E1C">
            <w:pPr>
              <w:spacing w:before="60"/>
              <w:rPr>
                <w:rFonts w:asciiTheme="minorHAnsi" w:eastAsia="Public Sans Light" w:hAnsiTheme="minorHAnsi" w:cs="Public Sans Light"/>
                <w:sz w:val="22"/>
              </w:rPr>
            </w:pPr>
            <w:r w:rsidRPr="007815B3">
              <w:rPr>
                <w:rFonts w:asciiTheme="minorHAnsi" w:eastAsia="Public Sans Light" w:hAnsiTheme="minorHAnsi" w:cs="Public Sans Light"/>
                <w:sz w:val="22"/>
              </w:rPr>
              <w:t xml:space="preserve">The circumstances when a person needs a burial site or a place for ashes at a future date. This usually means that no-one has recently died. </w:t>
            </w:r>
          </w:p>
        </w:tc>
      </w:tr>
      <w:tr w:rsidR="00053487" w:rsidRPr="007815B3" w14:paraId="5CCF51CD" w14:textId="77777777" w:rsidTr="00C23CBC">
        <w:trPr>
          <w:trHeight w:val="300"/>
        </w:trPr>
        <w:tc>
          <w:tcPr>
            <w:tcW w:w="1980" w:type="dxa"/>
          </w:tcPr>
          <w:p w14:paraId="37CD3B34" w14:textId="77777777" w:rsidR="00053487" w:rsidRPr="007815B3" w:rsidRDefault="00053487" w:rsidP="003C5E1C">
            <w:pPr>
              <w:pStyle w:val="Tableheading"/>
              <w:rPr>
                <w:b/>
                <w:bCs w:val="0"/>
                <w:sz w:val="22"/>
                <w:szCs w:val="22"/>
              </w:rPr>
            </w:pPr>
            <w:r w:rsidRPr="007815B3">
              <w:rPr>
                <w:b/>
                <w:bCs w:val="0"/>
                <w:sz w:val="22"/>
                <w:szCs w:val="22"/>
              </w:rPr>
              <w:t>representative</w:t>
            </w:r>
          </w:p>
        </w:tc>
        <w:tc>
          <w:tcPr>
            <w:tcW w:w="7020" w:type="dxa"/>
          </w:tcPr>
          <w:p w14:paraId="0463E290" w14:textId="262AEE76" w:rsidR="00053487" w:rsidRPr="004D74DD" w:rsidRDefault="00053487" w:rsidP="003C5E1C">
            <w:pPr>
              <w:spacing w:before="60"/>
              <w:rPr>
                <w:rFonts w:asciiTheme="minorHAnsi" w:eastAsia="Public Sans Light" w:hAnsiTheme="minorHAnsi" w:cs="Public Sans Light"/>
                <w:sz w:val="22"/>
              </w:rPr>
            </w:pPr>
            <w:r w:rsidRPr="004D74DD">
              <w:rPr>
                <w:rFonts w:asciiTheme="minorHAnsi" w:eastAsia="Public Sans Light" w:hAnsiTheme="minorHAnsi" w:cs="Public Sans Light"/>
                <w:sz w:val="22"/>
              </w:rPr>
              <w:t xml:space="preserve">An officer, </w:t>
            </w:r>
            <w:proofErr w:type="gramStart"/>
            <w:r w:rsidRPr="004D74DD">
              <w:rPr>
                <w:rFonts w:asciiTheme="minorHAnsi" w:eastAsia="Public Sans Light" w:hAnsiTheme="minorHAnsi" w:cs="Public Sans Light"/>
                <w:sz w:val="22"/>
              </w:rPr>
              <w:t>employee</w:t>
            </w:r>
            <w:proofErr w:type="gramEnd"/>
            <w:r w:rsidRPr="004D74DD">
              <w:rPr>
                <w:rFonts w:asciiTheme="minorHAnsi" w:eastAsia="Public Sans Light" w:hAnsiTheme="minorHAnsi" w:cs="Public Sans Light"/>
                <w:sz w:val="22"/>
              </w:rPr>
              <w:t xml:space="preserve"> or volunteer </w:t>
            </w:r>
            <w:r w:rsidR="00F34186" w:rsidRPr="004D74DD">
              <w:rPr>
                <w:rFonts w:asciiTheme="minorHAnsi" w:eastAsia="Public Sans Light" w:hAnsiTheme="minorHAnsi" w:cs="Public Sans Light"/>
                <w:sz w:val="22"/>
              </w:rPr>
              <w:t>(including wardens and appointees)</w:t>
            </w:r>
            <w:r w:rsidRPr="004D74DD">
              <w:rPr>
                <w:rFonts w:asciiTheme="minorHAnsi" w:eastAsia="Public Sans Light" w:hAnsiTheme="minorHAnsi" w:cs="Public Sans Light"/>
                <w:sz w:val="22"/>
              </w:rPr>
              <w:t xml:space="preserve"> that the operator authorises to act as its representative for the purpose of making this agreement. To be clear, a representative is not the same as an authorised agent. </w:t>
            </w:r>
          </w:p>
          <w:p w14:paraId="57651B25" w14:textId="05A96333" w:rsidR="00600074" w:rsidRPr="007815B3" w:rsidRDefault="00600074" w:rsidP="003C5E1C">
            <w:pPr>
              <w:spacing w:before="60"/>
              <w:rPr>
                <w:rFonts w:asciiTheme="minorHAnsi" w:eastAsia="Public Sans Light" w:hAnsiTheme="minorHAnsi" w:cs="Public Sans Light"/>
                <w:sz w:val="22"/>
              </w:rPr>
            </w:pPr>
          </w:p>
        </w:tc>
      </w:tr>
    </w:tbl>
    <w:p w14:paraId="0598EF95" w14:textId="5624FEAE" w:rsidR="00107E6E" w:rsidRPr="00EC7CDB" w:rsidRDefault="00107E6E" w:rsidP="000B480F">
      <w:pPr>
        <w:pStyle w:val="Title"/>
        <w:spacing w:before="120" w:line="288" w:lineRule="auto"/>
        <w:rPr>
          <w:rFonts w:asciiTheme="minorHAnsi" w:hAnsiTheme="minorHAnsi"/>
          <w:color w:val="FF0000"/>
          <w:sz w:val="22"/>
          <w:szCs w:val="22"/>
        </w:rPr>
      </w:pPr>
    </w:p>
    <w:sectPr w:rsidR="00107E6E" w:rsidRPr="00EC7CDB" w:rsidSect="004D74DD">
      <w:footerReference w:type="default" r:id="rId21"/>
      <w:type w:val="continuous"/>
      <w:pgSz w:w="11900" w:h="16840" w:code="9"/>
      <w:pgMar w:top="2126" w:right="2410" w:bottom="851" w:left="851" w:header="561" w:footer="56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AAB71" w14:textId="77777777" w:rsidR="001A0BE4" w:rsidRDefault="001A0BE4" w:rsidP="00D41211">
      <w:r>
        <w:separator/>
      </w:r>
    </w:p>
    <w:p w14:paraId="0F9FBCF6" w14:textId="77777777" w:rsidR="001A0BE4" w:rsidRDefault="001A0BE4"/>
    <w:p w14:paraId="7E20D19A" w14:textId="77777777" w:rsidR="001A0BE4" w:rsidRDefault="001A0BE4"/>
  </w:endnote>
  <w:endnote w:type="continuationSeparator" w:id="0">
    <w:p w14:paraId="00935EDF" w14:textId="77777777" w:rsidR="001A0BE4" w:rsidRDefault="001A0BE4" w:rsidP="00D41211">
      <w:r>
        <w:continuationSeparator/>
      </w:r>
    </w:p>
    <w:p w14:paraId="30AB4D68" w14:textId="77777777" w:rsidR="001A0BE4" w:rsidRDefault="001A0BE4"/>
    <w:p w14:paraId="36C551B2" w14:textId="77777777" w:rsidR="001A0BE4" w:rsidRDefault="001A0BE4"/>
  </w:endnote>
  <w:endnote w:type="continuationNotice" w:id="1">
    <w:p w14:paraId="7040BE47" w14:textId="77777777" w:rsidR="001A0BE4" w:rsidRDefault="001A0BE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ublic Sans Light">
    <w:altName w:val="Calibri"/>
    <w:panose1 w:val="00000000000000000000"/>
    <w:charset w:val="00"/>
    <w:family w:val="modern"/>
    <w:notTrueType/>
    <w:pitch w:val="variable"/>
    <w:sig w:usb0="A00000FF" w:usb1="4000205B" w:usb2="00000000" w:usb3="00000000" w:csb0="00000193" w:csb1="00000000"/>
  </w:font>
  <w:font w:name="ArialMT">
    <w:altName w:val="Yu Gothic"/>
    <w:panose1 w:val="00000000000000000000"/>
    <w:charset w:val="00"/>
    <w:family w:val="roman"/>
    <w:notTrueType/>
    <w:pitch w:val="default"/>
  </w:font>
  <w:font w:name="Public Sans Medium">
    <w:altName w:val="Calibri"/>
    <w:panose1 w:val="00000000000000000000"/>
    <w:charset w:val="00"/>
    <w:family w:val="modern"/>
    <w:notTrueType/>
    <w:pitch w:val="variable"/>
    <w:sig w:usb0="A00000FF" w:usb1="4000205B" w:usb2="00000000" w:usb3="00000000" w:csb0="00000193" w:csb1="00000000"/>
  </w:font>
  <w:font w:name="Public Sans SemiBold">
    <w:altName w:val="Calibri"/>
    <w:panose1 w:val="00000000000000000000"/>
    <w:charset w:val="00"/>
    <w:family w:val="modern"/>
    <w:notTrueType/>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Public Sans">
    <w:altName w:val="Calibri"/>
    <w:panose1 w:val="00000000000000000000"/>
    <w:charset w:val="00"/>
    <w:family w:val="modern"/>
    <w:notTrueType/>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ublic Sans ExtraLight">
    <w:altName w:val="Calibri"/>
    <w:panose1 w:val="00000000000000000000"/>
    <w:charset w:val="00"/>
    <w:family w:val="modern"/>
    <w:notTrueType/>
    <w:pitch w:val="variable"/>
    <w:sig w:usb0="A00000FF" w:usb1="4000205B" w:usb2="00000000" w:usb3="00000000" w:csb0="00000193"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DBABE" w14:textId="774DF217" w:rsidR="009B0C40" w:rsidRPr="001A1072" w:rsidRDefault="004A3D12" w:rsidP="001A1072">
    <w:pPr>
      <w:pStyle w:val="Footer"/>
    </w:pPr>
    <w:sdt>
      <w:sdtPr>
        <w:alias w:val="Title"/>
        <w:tag w:val=""/>
        <w:id w:val="-1151978299"/>
        <w:dataBinding w:prefixMappings="xmlns:ns0='http://purl.org/dc/elements/1.1/' xmlns:ns1='http://schemas.openxmlformats.org/package/2006/metadata/core-properties' " w:xpath="/ns1:coreProperties[1]/ns0:title[1]" w:storeItemID="{6C3C8BC8-F283-45AE-878A-BAB7291924A1}"/>
        <w:text/>
      </w:sdtPr>
      <w:sdtEndPr/>
      <w:sdtContent>
        <w:r w:rsidR="00DA0BE6">
          <w:t>Contract for sale of a perpetual interment right</w:t>
        </w:r>
      </w:sdtContent>
    </w:sdt>
    <w:r w:rsidR="001A1072" w:rsidRPr="001A1072">
      <w:tab/>
    </w:r>
    <w:r w:rsidR="009B0C40" w:rsidRPr="00343BB7">
      <w:fldChar w:fldCharType="begin"/>
    </w:r>
    <w:r w:rsidR="009B0C40" w:rsidRPr="001A1072">
      <w:instrText xml:space="preserve"> PAGE   \* MERGEFORMAT </w:instrText>
    </w:r>
    <w:r w:rsidR="009B0C40" w:rsidRPr="00343BB7">
      <w:fldChar w:fldCharType="separate"/>
    </w:r>
    <w:r w:rsidR="009B0C40" w:rsidRPr="001A1072">
      <w:t>1</w:t>
    </w:r>
    <w:r w:rsidR="009B0C40" w:rsidRPr="00343BB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CC119" w14:textId="70C42845" w:rsidR="00042DB7" w:rsidRPr="00FD7130" w:rsidRDefault="00A64E76" w:rsidP="005E26B2">
    <w:pPr>
      <w:pStyle w:val="Disclaimer"/>
      <w:numPr>
        <w:ilvl w:val="0"/>
        <w:numId w:val="0"/>
      </w:numPr>
      <w:tabs>
        <w:tab w:val="right" w:pos="14034"/>
      </w:tabs>
      <w:ind w:right="-1709"/>
    </w:pPr>
    <w:r w:rsidRPr="00C73069">
      <w:tab/>
    </w:r>
    <w:sdt>
      <w:sdtPr>
        <w:rPr>
          <w:color w:val="FFFFFF" w:themeColor="background1"/>
        </w:rPr>
        <w:alias w:val="Category"/>
        <w:tag w:val=""/>
        <w:id w:val="-1501652676"/>
        <w:placeholder>
          <w:docPart w:val="4F36BFEDD1C245D4909F2A5D50FC164C"/>
        </w:placeholder>
        <w:showingPlcHdr/>
        <w:dataBinding w:prefixMappings="xmlns:ns0='http://purl.org/dc/elements/1.1/' xmlns:ns1='http://schemas.openxmlformats.org/package/2006/metadata/core-properties' " w:xpath="/ns1:coreProperties[1]/ns1:category[1]" w:storeItemID="{6C3C8BC8-F283-45AE-878A-BAB7291924A1}"/>
        <w15:color w:val="808080"/>
        <w:text/>
      </w:sdtPr>
      <w:sdtEndPr/>
      <w:sdtContent>
        <w:r w:rsidR="009709AA" w:rsidRPr="004B16AE">
          <w:rPr>
            <w:rStyle w:val="PlaceholderText"/>
          </w:rPr>
          <w:t>[Category]</w:t>
        </w:r>
      </w:sdtContent>
    </w:sdt>
    <w:r w:rsidRPr="002738E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D0BF8" w14:textId="27604636" w:rsidR="00406E80" w:rsidRPr="001A1072" w:rsidRDefault="004A3D12" w:rsidP="001A1072">
    <w:pPr>
      <w:pStyle w:val="Footer"/>
    </w:pPr>
    <w:sdt>
      <w:sdtPr>
        <w:alias w:val="Title"/>
        <w:tag w:val=""/>
        <w:id w:val="495693134"/>
        <w:dataBinding w:prefixMappings="xmlns:ns0='http://purl.org/dc/elements/1.1/' xmlns:ns1='http://schemas.openxmlformats.org/package/2006/metadata/core-properties' " w:xpath="/ns1:coreProperties[1]/ns0:title[1]" w:storeItemID="{6C3C8BC8-F283-45AE-878A-BAB7291924A1}"/>
        <w:text/>
      </w:sdtPr>
      <w:sdtEndPr/>
      <w:sdtContent>
        <w:r w:rsidR="00DA0BE6">
          <w:t>Contract for sale of a perpetual interment right</w:t>
        </w:r>
      </w:sdtContent>
    </w:sdt>
    <w:r w:rsidR="00406E80" w:rsidRPr="001A1072">
      <w:tab/>
    </w:r>
    <w:r w:rsidR="00406E80" w:rsidRPr="00343BB7">
      <w:fldChar w:fldCharType="begin"/>
    </w:r>
    <w:r w:rsidR="00406E80" w:rsidRPr="001A1072">
      <w:instrText xml:space="preserve"> PAGE   \* MERGEFORMAT </w:instrText>
    </w:r>
    <w:r w:rsidR="00406E80" w:rsidRPr="00343BB7">
      <w:fldChar w:fldCharType="separate"/>
    </w:r>
    <w:r w:rsidR="00406E80" w:rsidRPr="001A1072">
      <w:t>1</w:t>
    </w:r>
    <w:r w:rsidR="00406E80" w:rsidRPr="00343BB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8E596" w14:textId="77777777" w:rsidR="001A0BE4" w:rsidRPr="00214F16" w:rsidRDefault="001A0BE4" w:rsidP="00214F16">
      <w:pPr>
        <w:pStyle w:val="FootnoteText"/>
      </w:pPr>
      <w:r>
        <w:separator/>
      </w:r>
    </w:p>
  </w:footnote>
  <w:footnote w:type="continuationSeparator" w:id="0">
    <w:p w14:paraId="06F55AD8" w14:textId="77777777" w:rsidR="001A0BE4" w:rsidRPr="00214F16" w:rsidRDefault="001A0BE4" w:rsidP="00214F16">
      <w:pPr>
        <w:pStyle w:val="FootnoteText"/>
      </w:pPr>
      <w:r>
        <w:continuationSeparator/>
      </w:r>
    </w:p>
  </w:footnote>
  <w:footnote w:type="continuationNotice" w:id="1">
    <w:p w14:paraId="692F2379" w14:textId="77777777" w:rsidR="001A0BE4" w:rsidRDefault="001A0BE4" w:rsidP="00214F1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AA5F1" w14:textId="08C2030A" w:rsidR="00515E64" w:rsidRDefault="00F11899" w:rsidP="00515E64">
    <w:pPr>
      <w:spacing w:line="276" w:lineRule="auto"/>
      <w:rPr>
        <w:rFonts w:ascii="Verdana" w:hAnsi="Verdana"/>
        <w:sz w:val="20"/>
        <w:szCs w:val="20"/>
      </w:rPr>
    </w:pPr>
    <w:r>
      <w:rPr>
        <w:rFonts w:ascii="Verdana" w:hAnsi="Verdana"/>
        <w:noProof/>
        <w:sz w:val="20"/>
        <w:szCs w:val="20"/>
      </w:rPr>
      <w:drawing>
        <wp:anchor distT="0" distB="0" distL="114300" distR="114300" simplePos="0" relativeHeight="251660289" behindDoc="0" locked="0" layoutInCell="1" allowOverlap="1" wp14:anchorId="7F32AC45" wp14:editId="01E1CD3B">
          <wp:simplePos x="0" y="0"/>
          <wp:positionH relativeFrom="column">
            <wp:posOffset>5060315</wp:posOffset>
          </wp:positionH>
          <wp:positionV relativeFrom="page">
            <wp:posOffset>47625</wp:posOffset>
          </wp:positionV>
          <wp:extent cx="1840865" cy="969645"/>
          <wp:effectExtent l="0" t="0" r="6985" b="1905"/>
          <wp:wrapSquare wrapText="bothSides"/>
          <wp:docPr id="1025335133" name="Picture 21" descr="A logo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335133" name="Picture 21" descr="A logo of a coat of arm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865" cy="969645"/>
                  </a:xfrm>
                  <a:prstGeom prst="rect">
                    <a:avLst/>
                  </a:prstGeom>
                  <a:noFill/>
                </pic:spPr>
              </pic:pic>
            </a:graphicData>
          </a:graphic>
        </wp:anchor>
      </w:drawing>
    </w:r>
    <w:r w:rsidR="00766BDA" w:rsidRPr="00766BDA">
      <w:rPr>
        <w:rFonts w:ascii="Verdana" w:hAnsi="Verdana"/>
        <w:b/>
        <w:bCs/>
        <w:sz w:val="20"/>
        <w:szCs w:val="20"/>
        <w:highlight w:val="yellow"/>
      </w:rPr>
      <w:t>x</w:t>
    </w:r>
    <w:r w:rsidR="00515E64" w:rsidRPr="00766BDA">
      <w:rPr>
        <w:rFonts w:ascii="Verdana" w:hAnsi="Verdana"/>
        <w:b/>
        <w:bCs/>
        <w:sz w:val="20"/>
        <w:szCs w:val="20"/>
        <w:highlight w:val="yellow"/>
      </w:rPr>
      <w:t xml:space="preserve"> Anglican </w:t>
    </w:r>
    <w:r w:rsidR="00766BDA" w:rsidRPr="00766BDA">
      <w:rPr>
        <w:rFonts w:ascii="Verdana" w:hAnsi="Verdana"/>
        <w:b/>
        <w:bCs/>
        <w:sz w:val="20"/>
        <w:szCs w:val="20"/>
        <w:highlight w:val="yellow"/>
      </w:rPr>
      <w:t>C</w:t>
    </w:r>
    <w:r w:rsidR="00515E64" w:rsidRPr="00766BDA">
      <w:rPr>
        <w:rFonts w:ascii="Verdana" w:hAnsi="Verdana"/>
        <w:b/>
        <w:bCs/>
        <w:sz w:val="20"/>
        <w:szCs w:val="20"/>
        <w:highlight w:val="yellow"/>
      </w:rPr>
      <w:t>hurch Columbarium</w:t>
    </w:r>
    <w:r w:rsidR="00515E64" w:rsidRPr="005268C5">
      <w:rPr>
        <w:rFonts w:ascii="Verdana" w:hAnsi="Verdana"/>
        <w:sz w:val="20"/>
        <w:szCs w:val="20"/>
      </w:rPr>
      <w:tab/>
    </w:r>
    <w:r w:rsidR="00515E64" w:rsidRPr="005268C5">
      <w:rPr>
        <w:rFonts w:ascii="Verdana" w:hAnsi="Verdana"/>
        <w:sz w:val="20"/>
        <w:szCs w:val="20"/>
      </w:rPr>
      <w:tab/>
    </w:r>
    <w:r w:rsidR="00515E64">
      <w:rPr>
        <w:rFonts w:ascii="Verdana" w:hAnsi="Verdana"/>
        <w:sz w:val="20"/>
        <w:szCs w:val="20"/>
      </w:rPr>
      <w:tab/>
    </w:r>
    <w:r w:rsidR="00515E64">
      <w:rPr>
        <w:rFonts w:ascii="Verdana" w:hAnsi="Verdana"/>
        <w:sz w:val="20"/>
        <w:szCs w:val="20"/>
      </w:rPr>
      <w:tab/>
    </w:r>
    <w:r w:rsidR="00515E64">
      <w:rPr>
        <w:rFonts w:ascii="Verdana" w:hAnsi="Verdana"/>
        <w:sz w:val="20"/>
        <w:szCs w:val="20"/>
      </w:rPr>
      <w:tab/>
    </w:r>
  </w:p>
  <w:p w14:paraId="7B7CC6D2" w14:textId="28F3BF73" w:rsidR="00515E64" w:rsidRPr="005268C5" w:rsidRDefault="00F11899" w:rsidP="00515E64">
    <w:pPr>
      <w:spacing w:line="276" w:lineRule="auto"/>
      <w:rPr>
        <w:rFonts w:ascii="Verdana" w:hAnsi="Verdana"/>
        <w:b/>
        <w:bCs/>
        <w:sz w:val="20"/>
        <w:szCs w:val="20"/>
      </w:rPr>
    </w:pPr>
    <w:r w:rsidRPr="00766BDA">
      <w:rPr>
        <w:rFonts w:ascii="Verdana" w:hAnsi="Verdana"/>
        <w:b/>
        <w:bCs/>
        <w:sz w:val="20"/>
        <w:szCs w:val="20"/>
        <w:highlight w:val="yellow"/>
      </w:rPr>
      <w:t>x Church, Town, NSW 2000</w:t>
    </w:r>
    <w:r w:rsidRPr="005268C5">
      <w:rPr>
        <w:rFonts w:ascii="Verdana" w:hAnsi="Verdana"/>
        <w:b/>
        <w:bCs/>
        <w:sz w:val="20"/>
        <w:szCs w:val="20"/>
      </w:rPr>
      <w:tab/>
    </w:r>
    <w:r w:rsidR="00515E64">
      <w:rPr>
        <w:rFonts w:ascii="Verdana" w:hAnsi="Verdana"/>
        <w:sz w:val="20"/>
        <w:szCs w:val="20"/>
      </w:rPr>
      <w:tab/>
    </w:r>
    <w:r w:rsidR="00515E64">
      <w:rPr>
        <w:rFonts w:ascii="Verdana" w:hAnsi="Verdana"/>
        <w:sz w:val="20"/>
        <w:szCs w:val="20"/>
      </w:rPr>
      <w:tab/>
    </w:r>
    <w:r w:rsidR="00515E64">
      <w:rPr>
        <w:rFonts w:ascii="Verdana" w:hAnsi="Verdana"/>
        <w:sz w:val="20"/>
        <w:szCs w:val="20"/>
      </w:rPr>
      <w:tab/>
    </w:r>
    <w:r w:rsidR="00515E64">
      <w:rPr>
        <w:rFonts w:ascii="Verdana" w:hAnsi="Verdana"/>
        <w:sz w:val="20"/>
        <w:szCs w:val="20"/>
      </w:rPr>
      <w:tab/>
    </w:r>
    <w:r w:rsidR="00515E64">
      <w:rPr>
        <w:rFonts w:ascii="Verdana" w:hAnsi="Verdana"/>
        <w:sz w:val="20"/>
        <w:szCs w:val="20"/>
      </w:rPr>
      <w:tab/>
      <w:t xml:space="preserve">      </w:t>
    </w:r>
    <w:r w:rsidR="00515E64">
      <w:rPr>
        <w:rFonts w:ascii="Verdana" w:hAnsi="Verdana"/>
        <w:sz w:val="20"/>
        <w:szCs w:val="20"/>
      </w:rPr>
      <w:tab/>
    </w:r>
    <w:r w:rsidR="00515E64">
      <w:rPr>
        <w:rFonts w:ascii="Verdana" w:hAnsi="Verdana"/>
        <w:sz w:val="20"/>
        <w:szCs w:val="20"/>
      </w:rPr>
      <w:tab/>
    </w:r>
    <w:r w:rsidR="00515E64">
      <w:rPr>
        <w:rFonts w:ascii="Verdana" w:hAnsi="Verdana"/>
        <w:sz w:val="20"/>
        <w:szCs w:val="20"/>
      </w:rPr>
      <w:tab/>
    </w:r>
    <w:r w:rsidR="00515E64">
      <w:rPr>
        <w:rFonts w:ascii="Verdana" w:hAnsi="Verdana"/>
        <w:sz w:val="20"/>
        <w:szCs w:val="20"/>
      </w:rPr>
      <w:tab/>
    </w:r>
    <w:r w:rsidR="00515E64">
      <w:rPr>
        <w:rFonts w:ascii="Verdana" w:hAnsi="Verdana"/>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0705F" w14:textId="609DF128" w:rsidR="00F77465" w:rsidRPr="002C65E9" w:rsidRDefault="00F11899" w:rsidP="00F77465">
    <w:pPr>
      <w:spacing w:line="276" w:lineRule="auto"/>
      <w:rPr>
        <w:rFonts w:ascii="Verdana" w:hAnsi="Verdana"/>
        <w:sz w:val="20"/>
        <w:szCs w:val="20"/>
      </w:rPr>
    </w:pPr>
    <w:r>
      <w:rPr>
        <w:rFonts w:ascii="Verdana" w:hAnsi="Verdana"/>
        <w:noProof/>
        <w:sz w:val="20"/>
        <w:szCs w:val="20"/>
        <w:highlight w:val="yellow"/>
      </w:rPr>
      <w:drawing>
        <wp:anchor distT="0" distB="0" distL="114300" distR="114300" simplePos="0" relativeHeight="251659265" behindDoc="0" locked="0" layoutInCell="1" allowOverlap="1" wp14:anchorId="71E79016" wp14:editId="59A7A184">
          <wp:simplePos x="0" y="0"/>
          <wp:positionH relativeFrom="column">
            <wp:posOffset>5117465</wp:posOffset>
          </wp:positionH>
          <wp:positionV relativeFrom="page">
            <wp:posOffset>19050</wp:posOffset>
          </wp:positionV>
          <wp:extent cx="1840865" cy="969645"/>
          <wp:effectExtent l="0" t="0" r="6985" b="1905"/>
          <wp:wrapSquare wrapText="bothSides"/>
          <wp:docPr id="18194261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865" cy="969645"/>
                  </a:xfrm>
                  <a:prstGeom prst="rect">
                    <a:avLst/>
                  </a:prstGeom>
                  <a:noFill/>
                </pic:spPr>
              </pic:pic>
            </a:graphicData>
          </a:graphic>
        </wp:anchor>
      </w:drawing>
    </w:r>
    <w:r w:rsidR="00766BDA" w:rsidRPr="00766BDA">
      <w:rPr>
        <w:rFonts w:ascii="Verdana" w:hAnsi="Verdana"/>
        <w:b/>
        <w:bCs/>
        <w:sz w:val="20"/>
        <w:szCs w:val="20"/>
        <w:highlight w:val="yellow"/>
      </w:rPr>
      <w:t>x</w:t>
    </w:r>
    <w:r w:rsidR="00F77465" w:rsidRPr="00766BDA">
      <w:rPr>
        <w:rFonts w:ascii="Verdana" w:hAnsi="Verdana"/>
        <w:b/>
        <w:bCs/>
        <w:sz w:val="20"/>
        <w:szCs w:val="20"/>
        <w:highlight w:val="yellow"/>
      </w:rPr>
      <w:t xml:space="preserve"> Anglican </w:t>
    </w:r>
    <w:r w:rsidR="00766BDA" w:rsidRPr="00766BDA">
      <w:rPr>
        <w:rFonts w:ascii="Verdana" w:hAnsi="Verdana"/>
        <w:b/>
        <w:bCs/>
        <w:sz w:val="20"/>
        <w:szCs w:val="20"/>
        <w:highlight w:val="yellow"/>
      </w:rPr>
      <w:t>C</w:t>
    </w:r>
    <w:r w:rsidR="00F77465" w:rsidRPr="00766BDA">
      <w:rPr>
        <w:rFonts w:ascii="Verdana" w:hAnsi="Verdana"/>
        <w:b/>
        <w:bCs/>
        <w:sz w:val="20"/>
        <w:szCs w:val="20"/>
        <w:highlight w:val="yellow"/>
      </w:rPr>
      <w:t>hurch Columbarium</w:t>
    </w:r>
    <w:r w:rsidR="00F77465" w:rsidRPr="00766BDA">
      <w:rPr>
        <w:rFonts w:ascii="Verdana" w:hAnsi="Verdana"/>
        <w:sz w:val="20"/>
        <w:szCs w:val="20"/>
        <w:highlight w:val="yellow"/>
      </w:rPr>
      <w:tab/>
    </w:r>
    <w:r w:rsidR="00F77465" w:rsidRPr="00766BDA">
      <w:rPr>
        <w:rFonts w:ascii="Verdana" w:hAnsi="Verdana"/>
        <w:sz w:val="20"/>
        <w:szCs w:val="20"/>
        <w:highlight w:val="yellow"/>
      </w:rPr>
      <w:tab/>
    </w:r>
    <w:r w:rsidR="00F77465" w:rsidRPr="00766BDA">
      <w:rPr>
        <w:rFonts w:ascii="Verdana" w:hAnsi="Verdana"/>
        <w:sz w:val="20"/>
        <w:szCs w:val="20"/>
        <w:highlight w:val="yellow"/>
      </w:rPr>
      <w:tab/>
    </w:r>
    <w:r w:rsidR="00F77465" w:rsidRPr="00766BDA">
      <w:rPr>
        <w:rFonts w:ascii="Verdana" w:hAnsi="Verdana"/>
        <w:sz w:val="20"/>
        <w:szCs w:val="20"/>
        <w:highlight w:val="yellow"/>
      </w:rPr>
      <w:tab/>
    </w:r>
    <w:r w:rsidR="00F77465" w:rsidRPr="00766BDA">
      <w:rPr>
        <w:rFonts w:ascii="Verdana" w:hAnsi="Verdana"/>
        <w:sz w:val="20"/>
        <w:szCs w:val="20"/>
        <w:highlight w:val="yellow"/>
      </w:rPr>
      <w:tab/>
    </w:r>
    <w:r w:rsidR="002C65E9" w:rsidRPr="00766BDA">
      <w:rPr>
        <w:rFonts w:ascii="Verdana" w:hAnsi="Verdana"/>
        <w:sz w:val="20"/>
        <w:szCs w:val="20"/>
        <w:highlight w:val="yellow"/>
      </w:rPr>
      <w:br/>
    </w:r>
    <w:bookmarkStart w:id="1" w:name="_Hlk200441372"/>
    <w:r w:rsidR="00766BDA" w:rsidRPr="00766BDA">
      <w:rPr>
        <w:rFonts w:ascii="Verdana" w:hAnsi="Verdana"/>
        <w:b/>
        <w:bCs/>
        <w:sz w:val="20"/>
        <w:szCs w:val="20"/>
        <w:highlight w:val="yellow"/>
      </w:rPr>
      <w:t>x</w:t>
    </w:r>
    <w:r w:rsidR="00F77465" w:rsidRPr="00766BDA">
      <w:rPr>
        <w:rFonts w:ascii="Verdana" w:hAnsi="Verdana"/>
        <w:b/>
        <w:bCs/>
        <w:sz w:val="20"/>
        <w:szCs w:val="20"/>
        <w:highlight w:val="yellow"/>
      </w:rPr>
      <w:t xml:space="preserve"> </w:t>
    </w:r>
    <w:r w:rsidR="00763ED5" w:rsidRPr="00766BDA">
      <w:rPr>
        <w:rFonts w:ascii="Verdana" w:hAnsi="Verdana"/>
        <w:b/>
        <w:bCs/>
        <w:sz w:val="20"/>
        <w:szCs w:val="20"/>
        <w:highlight w:val="yellow"/>
      </w:rPr>
      <w:t>Church</w:t>
    </w:r>
    <w:r w:rsidR="00F77465" w:rsidRPr="00766BDA">
      <w:rPr>
        <w:rFonts w:ascii="Verdana" w:hAnsi="Verdana"/>
        <w:b/>
        <w:bCs/>
        <w:sz w:val="20"/>
        <w:szCs w:val="20"/>
        <w:highlight w:val="yellow"/>
      </w:rPr>
      <w:t xml:space="preserve">, </w:t>
    </w:r>
    <w:r w:rsidR="00766BDA" w:rsidRPr="00766BDA">
      <w:rPr>
        <w:rFonts w:ascii="Verdana" w:hAnsi="Verdana"/>
        <w:b/>
        <w:bCs/>
        <w:sz w:val="20"/>
        <w:szCs w:val="20"/>
        <w:highlight w:val="yellow"/>
      </w:rPr>
      <w:t>Town</w:t>
    </w:r>
    <w:r w:rsidR="00763ED5" w:rsidRPr="00766BDA">
      <w:rPr>
        <w:rFonts w:ascii="Verdana" w:hAnsi="Verdana"/>
        <w:b/>
        <w:bCs/>
        <w:sz w:val="20"/>
        <w:szCs w:val="20"/>
        <w:highlight w:val="yellow"/>
      </w:rPr>
      <w:t>, NSW</w:t>
    </w:r>
    <w:r w:rsidR="00F77465" w:rsidRPr="00766BDA">
      <w:rPr>
        <w:rFonts w:ascii="Verdana" w:hAnsi="Verdana"/>
        <w:b/>
        <w:bCs/>
        <w:sz w:val="20"/>
        <w:szCs w:val="20"/>
        <w:highlight w:val="yellow"/>
      </w:rPr>
      <w:t xml:space="preserve"> 2000</w:t>
    </w:r>
    <w:r w:rsidR="00F77465" w:rsidRPr="005268C5">
      <w:rPr>
        <w:rFonts w:ascii="Verdana" w:hAnsi="Verdana"/>
        <w:b/>
        <w:bCs/>
        <w:sz w:val="20"/>
        <w:szCs w:val="20"/>
      </w:rPr>
      <w:tab/>
    </w:r>
    <w:bookmarkEnd w:id="1"/>
    <w:r w:rsidR="00F77465" w:rsidRPr="001C3C10">
      <w:rPr>
        <w:rFonts w:ascii="Verdana" w:hAnsi="Verdana"/>
        <w:sz w:val="20"/>
        <w:szCs w:val="20"/>
      </w:rPr>
      <w:tab/>
    </w:r>
    <w:r w:rsidR="00F77465">
      <w:rPr>
        <w:rFonts w:ascii="Verdana" w:hAnsi="Verdana"/>
        <w:sz w:val="20"/>
        <w:szCs w:val="20"/>
      </w:rPr>
      <w:tab/>
    </w:r>
    <w:r w:rsidR="00F77465">
      <w:rPr>
        <w:rFonts w:ascii="Verdana" w:hAnsi="Verdana"/>
        <w:sz w:val="20"/>
        <w:szCs w:val="20"/>
      </w:rPr>
      <w:tab/>
    </w:r>
    <w:r w:rsidR="00F77465">
      <w:rPr>
        <w:rFonts w:ascii="Verdana" w:hAnsi="Verdana"/>
        <w:sz w:val="20"/>
        <w:szCs w:val="20"/>
      </w:rPr>
      <w:tab/>
    </w:r>
    <w:r w:rsidR="003E0279">
      <w:rPr>
        <w:rFonts w:ascii="Verdana" w:hAnsi="Verdana"/>
        <w:sz w:val="20"/>
        <w:szCs w:val="20"/>
      </w:rPr>
      <w:tab/>
      <w:t xml:space="preserve">      </w:t>
    </w:r>
    <w:r w:rsidR="00F77465">
      <w:rPr>
        <w:rFonts w:ascii="Verdana" w:hAnsi="Verdana"/>
        <w:sz w:val="20"/>
        <w:szCs w:val="20"/>
      </w:rPr>
      <w:tab/>
    </w:r>
    <w:r w:rsidR="00F77465">
      <w:rPr>
        <w:rFonts w:ascii="Verdana" w:hAnsi="Verdana"/>
        <w:sz w:val="20"/>
        <w:szCs w:val="20"/>
      </w:rPr>
      <w:tab/>
    </w:r>
    <w:r w:rsidR="00F77465">
      <w:rPr>
        <w:rFonts w:ascii="Verdana" w:hAnsi="Verdana"/>
        <w:sz w:val="20"/>
        <w:szCs w:val="20"/>
      </w:rPr>
      <w:tab/>
    </w:r>
    <w:r w:rsidR="00F77465">
      <w:rPr>
        <w:rFonts w:ascii="Verdana" w:hAnsi="Verdana"/>
        <w:sz w:val="20"/>
        <w:szCs w:val="20"/>
      </w:rPr>
      <w:tab/>
    </w:r>
    <w:r w:rsidR="00F77465">
      <w:rPr>
        <w:rFonts w:ascii="Verdana" w:hAnsi="Verdana"/>
        <w:sz w:val="20"/>
        <w:szCs w:val="20"/>
      </w:rPr>
      <w:tab/>
    </w:r>
  </w:p>
  <w:p w14:paraId="3E7D4813" w14:textId="7CCB808B" w:rsidR="00042DB7" w:rsidRDefault="00042DB7" w:rsidP="00F77465">
    <w:pPr>
      <w:pStyle w:val="HeaderTitle"/>
      <w:tabs>
        <w:tab w:val="left" w:pos="5985"/>
      </w:tabs>
      <w:ind w:right="1409"/>
      <w:rPr>
        <w:sz w:val="24"/>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BAA96C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lvlText w:val="      %2."/>
      <w:lvlJc w:val="left"/>
      <w:pPr>
        <w:tabs>
          <w:tab w:val="num" w:pos="1021"/>
        </w:tabs>
        <w:ind w:left="1021" w:hanging="789"/>
      </w:pPr>
      <w:rPr>
        <w:rFonts w:hint="default"/>
      </w:rPr>
    </w:lvl>
    <w:lvl w:ilvl="2">
      <w:start w:val="1"/>
      <w:numFmt w:val="lowerRoman"/>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 w15:restartNumberingAfterBreak="0">
    <w:nsid w:val="12E50EE3"/>
    <w:multiLevelType w:val="hybridMultilevel"/>
    <w:tmpl w:val="AA82CD38"/>
    <w:lvl w:ilvl="0" w:tplc="21FC03DE">
      <w:numFmt w:val="bullet"/>
      <w:lvlText w:val=""/>
      <w:lvlJc w:val="left"/>
      <w:pPr>
        <w:ind w:left="1080" w:hanging="360"/>
      </w:pPr>
      <w:rPr>
        <w:rFonts w:ascii="Symbol" w:eastAsia="Arial"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26D5864"/>
    <w:multiLevelType w:val="multilevel"/>
    <w:tmpl w:val="1284CC64"/>
    <w:lvl w:ilvl="0">
      <w:start w:val="1"/>
      <w:numFmt w:val="none"/>
      <w:lvlText w:val=""/>
      <w:lvlJc w:val="left"/>
      <w:pPr>
        <w:ind w:left="0" w:firstLine="0"/>
      </w:pPr>
      <w:rPr>
        <w:rFonts w:hint="default"/>
      </w:rPr>
    </w:lvl>
    <w:lvl w:ilvl="1">
      <w:start w:val="1"/>
      <w:numFmt w:val="lowerLetter"/>
      <w:pStyle w:val="TCsbodytext"/>
      <w:lvlText w:val="(%2)"/>
      <w:lvlJc w:val="left"/>
      <w:pPr>
        <w:ind w:left="992" w:hanging="567"/>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2765195"/>
    <w:multiLevelType w:val="multilevel"/>
    <w:tmpl w:val="C19298DA"/>
    <w:lvl w:ilvl="0">
      <w:start w:val="1"/>
      <w:numFmt w:val="decimal"/>
      <w:lvlRestart w:val="0"/>
      <w:pStyle w:val="HicksonsHeading1"/>
      <w:lvlText w:val="%1."/>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icksonsHeading2"/>
      <w:lvlText w:val="%1.%2"/>
      <w:lvlJc w:val="left"/>
      <w:rPr>
        <w:rFonts w:ascii="Arial" w:hAnsi="Arial" w:cs="Arial"/>
        <w:b w:val="0"/>
        <w:i w:val="0"/>
        <w:caps w:val="0"/>
        <w:strike w:val="0"/>
        <w:dstrike w:val="0"/>
        <w:vanish w:val="0"/>
        <w:color w:val="auto"/>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icksonsHeading3"/>
      <w:lvlText w:val="(%3)"/>
      <w:lvlJc w:val="left"/>
      <w:rPr>
        <w:rFonts w:ascii="Arial" w:hAnsi="Arial" w:cs="Arial"/>
        <w:b w:val="0"/>
        <w:i w:val="0"/>
        <w:caps w:val="0"/>
        <w:strike w:val="0"/>
        <w:dstrike w:val="0"/>
        <w:vanish w:val="0"/>
        <w:color w:val="auto"/>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icksonsHeading4"/>
      <w:lvlText w:val="(%4)"/>
      <w:lvlJc w:val="left"/>
      <w:rPr>
        <w:rFonts w:ascii="Arial" w:hAnsi="Arial" w:cs="Arial"/>
        <w:b w:val="0"/>
        <w:i w:val="0"/>
        <w:caps w:val="0"/>
        <w:strike w:val="0"/>
        <w:dstrike w:val="0"/>
        <w:vanish w:val="0"/>
        <w:color w:val="auto"/>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icksonsHeading5"/>
      <w:lvlText w:val="(%5)"/>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icksonsHeading6"/>
      <w:lvlText w:val="(%6)"/>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A444066"/>
    <w:multiLevelType w:val="multilevel"/>
    <w:tmpl w:val="6FB6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752CBB"/>
    <w:multiLevelType w:val="multilevel"/>
    <w:tmpl w:val="C930B080"/>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681CE3"/>
    <w:multiLevelType w:val="multilevel"/>
    <w:tmpl w:val="DC5E8FBA"/>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9" w15:restartNumberingAfterBreak="0">
    <w:nsid w:val="38EE541A"/>
    <w:multiLevelType w:val="hybridMultilevel"/>
    <w:tmpl w:val="B1A20496"/>
    <w:lvl w:ilvl="0" w:tplc="3CC6F8C0">
      <w:start w:val="1"/>
      <w:numFmt w:val="bullet"/>
      <w:pStyle w:val="Table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831C1F"/>
    <w:multiLevelType w:val="multilevel"/>
    <w:tmpl w:val="566AAADC"/>
    <w:lvl w:ilvl="0">
      <w:start w:val="1"/>
      <w:numFmt w:val="bullet"/>
      <w:pStyle w:val="CalloutBullet1"/>
      <w:lvlText w:val=""/>
      <w:lvlJc w:val="left"/>
      <w:pPr>
        <w:tabs>
          <w:tab w:val="num" w:pos="624"/>
        </w:tabs>
        <w:ind w:left="624" w:hanging="392"/>
      </w:pPr>
      <w:rPr>
        <w:rFonts w:ascii="Symbol" w:hAnsi="Symbol" w:hint="default"/>
      </w:rPr>
    </w:lvl>
    <w:lvl w:ilvl="1">
      <w:start w:val="1"/>
      <w:numFmt w:val="none"/>
      <w:lvlText w:val="     o"/>
      <w:lvlJc w:val="left"/>
      <w:pPr>
        <w:tabs>
          <w:tab w:val="num" w:pos="1021"/>
        </w:tabs>
        <w:ind w:left="1021" w:hanging="789"/>
      </w:pPr>
      <w:rPr>
        <w:rFonts w:ascii="Century Gothic" w:hAnsi="Century Gothic" w:hint="default"/>
        <w:color w:val="22272B" w:themeColor="text1"/>
        <w:spacing w:val="28"/>
        <w:sz w:val="18"/>
      </w:rPr>
    </w:lvl>
    <w:lvl w:ilvl="2">
      <w:start w:val="1"/>
      <w:numFmt w:val="none"/>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117465E"/>
    <w:multiLevelType w:val="multilevel"/>
    <w:tmpl w:val="2360A5E8"/>
    <w:styleLink w:val="DPEBullets"/>
    <w:lvl w:ilvl="0">
      <w:start w:val="1"/>
      <w:numFmt w:val="bullet"/>
      <w:lvlText w:val=""/>
      <w:lvlJc w:val="left"/>
      <w:pPr>
        <w:tabs>
          <w:tab w:val="num" w:pos="624"/>
        </w:tabs>
        <w:ind w:left="624" w:hanging="340"/>
      </w:pPr>
      <w:rPr>
        <w:rFonts w:ascii="Symbol" w:hAnsi="Symbol" w:hint="default"/>
      </w:rPr>
    </w:lvl>
    <w:lvl w:ilvl="1">
      <w:start w:val="1"/>
      <w:numFmt w:val="bullet"/>
      <w:pStyle w:val="ListBullet2"/>
      <w:lvlText w:val=""/>
      <w:lvlJc w:val="left"/>
      <w:pPr>
        <w:tabs>
          <w:tab w:val="num" w:pos="907"/>
        </w:tabs>
        <w:ind w:left="908" w:hanging="340"/>
      </w:pPr>
      <w:rPr>
        <w:rFonts w:ascii="Symbol" w:hAnsi="Symbol" w:hint="default"/>
      </w:rPr>
    </w:lvl>
    <w:lvl w:ilvl="2">
      <w:start w:val="1"/>
      <w:numFmt w:val="bullet"/>
      <w:lvlText w:val="o"/>
      <w:lvlJc w:val="left"/>
      <w:pPr>
        <w:tabs>
          <w:tab w:val="num" w:pos="1191"/>
        </w:tabs>
        <w:ind w:left="1192" w:hanging="340"/>
      </w:pPr>
      <w:rPr>
        <w:rFonts w:ascii="Courier New" w:hAnsi="Courier New" w:hint="default"/>
      </w:rPr>
    </w:lvl>
    <w:lvl w:ilvl="3">
      <w:start w:val="1"/>
      <w:numFmt w:val="bullet"/>
      <w:lvlText w:val=""/>
      <w:lvlJc w:val="left"/>
      <w:pPr>
        <w:tabs>
          <w:tab w:val="num" w:pos="1474"/>
        </w:tabs>
        <w:ind w:left="1476" w:hanging="340"/>
      </w:pPr>
      <w:rPr>
        <w:rFonts w:ascii="Symbol" w:hAnsi="Symbol" w:hint="default"/>
        <w:color w:val="auto"/>
      </w:rPr>
    </w:lvl>
    <w:lvl w:ilvl="4">
      <w:start w:val="1"/>
      <w:numFmt w:val="bullet"/>
      <w:lvlText w:val=""/>
      <w:lvlJc w:val="left"/>
      <w:pPr>
        <w:tabs>
          <w:tab w:val="num" w:pos="1758"/>
        </w:tabs>
        <w:ind w:left="1760" w:hanging="340"/>
      </w:pPr>
      <w:rPr>
        <w:rFonts w:ascii="Symbol" w:hAnsi="Symbol" w:hint="default"/>
      </w:rPr>
    </w:lvl>
    <w:lvl w:ilvl="5">
      <w:start w:val="1"/>
      <w:numFmt w:val="none"/>
      <w:lvlText w:val=""/>
      <w:lvlJc w:val="left"/>
      <w:pPr>
        <w:ind w:left="2044" w:hanging="340"/>
      </w:pPr>
      <w:rPr>
        <w:rFonts w:hint="default"/>
      </w:rPr>
    </w:lvl>
    <w:lvl w:ilvl="6">
      <w:start w:val="1"/>
      <w:numFmt w:val="none"/>
      <w:lvlText w:val="%7"/>
      <w:lvlJc w:val="left"/>
      <w:pPr>
        <w:ind w:left="2328" w:hanging="340"/>
      </w:pPr>
      <w:rPr>
        <w:rFonts w:hint="default"/>
      </w:rPr>
    </w:lvl>
    <w:lvl w:ilvl="7">
      <w:start w:val="1"/>
      <w:numFmt w:val="none"/>
      <w:lvlText w:val="%8"/>
      <w:lvlJc w:val="left"/>
      <w:pPr>
        <w:ind w:left="2612" w:hanging="340"/>
      </w:pPr>
      <w:rPr>
        <w:rFonts w:hint="default"/>
      </w:rPr>
    </w:lvl>
    <w:lvl w:ilvl="8">
      <w:start w:val="1"/>
      <w:numFmt w:val="none"/>
      <w:lvlText w:val="%9"/>
      <w:lvlJc w:val="left"/>
      <w:pPr>
        <w:ind w:left="2896" w:hanging="340"/>
      </w:pPr>
      <w:rPr>
        <w:rFonts w:hint="default"/>
      </w:rPr>
    </w:lvl>
  </w:abstractNum>
  <w:abstractNum w:abstractNumId="12" w15:restartNumberingAfterBreak="0">
    <w:nsid w:val="41EE7929"/>
    <w:multiLevelType w:val="multilevel"/>
    <w:tmpl w:val="CF06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C23F40"/>
    <w:multiLevelType w:val="singleLevel"/>
    <w:tmpl w:val="C838A4EE"/>
    <w:lvl w:ilvl="0">
      <w:start w:val="1"/>
      <w:numFmt w:val="decimal"/>
      <w:pStyle w:val="ListNumber"/>
      <w:lvlText w:val="%1."/>
      <w:lvlJc w:val="left"/>
      <w:pPr>
        <w:ind w:left="360" w:hanging="360"/>
      </w:pPr>
      <w:rPr>
        <w:rFonts w:hint="default"/>
      </w:rPr>
    </w:lvl>
  </w:abstractNum>
  <w:abstractNum w:abstractNumId="14" w15:restartNumberingAfterBreak="0">
    <w:nsid w:val="461D0F90"/>
    <w:multiLevelType w:val="multilevel"/>
    <w:tmpl w:val="2360A5E8"/>
    <w:numStyleLink w:val="DPEBullets"/>
  </w:abstractNum>
  <w:abstractNum w:abstractNumId="15" w15:restartNumberingAfterBreak="0">
    <w:nsid w:val="46F574EA"/>
    <w:multiLevelType w:val="multilevel"/>
    <w:tmpl w:val="48E62B54"/>
    <w:styleLink w:val="DPELists"/>
    <w:lvl w:ilvl="0">
      <w:start w:val="1"/>
      <w:numFmt w:val="none"/>
      <w:lvlText w:val=""/>
      <w:lvlJc w:val="left"/>
      <w:pPr>
        <w:ind w:left="0" w:firstLine="0"/>
      </w:pPr>
      <w:rPr>
        <w:rFonts w:hint="default"/>
      </w:rPr>
    </w:lvl>
    <w:lvl w:ilvl="1">
      <w:start w:val="1"/>
      <w:numFmt w:val="decimal"/>
      <w:lvlText w:val="%2."/>
      <w:lvlJc w:val="left"/>
      <w:pPr>
        <w:tabs>
          <w:tab w:val="num" w:pos="624"/>
        </w:tabs>
        <w:ind w:left="624" w:hanging="340"/>
      </w:pPr>
      <w:rPr>
        <w:rFonts w:hint="default"/>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tabs>
          <w:tab w:val="num" w:pos="1191"/>
        </w:tabs>
        <w:ind w:left="1191" w:hanging="340"/>
      </w:pPr>
      <w:rPr>
        <w:rFonts w:hint="default"/>
      </w:rPr>
    </w:lvl>
    <w:lvl w:ilvl="4">
      <w:start w:val="1"/>
      <w:numFmt w:val="upperLetter"/>
      <w:lvlText w:val="%5."/>
      <w:lvlJc w:val="left"/>
      <w:pPr>
        <w:tabs>
          <w:tab w:val="num" w:pos="1474"/>
        </w:tabs>
        <w:ind w:left="1474" w:hanging="340"/>
      </w:pPr>
      <w:rPr>
        <w:rFonts w:hint="default"/>
      </w:rPr>
    </w:lvl>
    <w:lvl w:ilvl="5">
      <w:start w:val="1"/>
      <w:numFmt w:val="upperRoman"/>
      <w:lvlText w:val="%6"/>
      <w:lvlJc w:val="right"/>
      <w:pPr>
        <w:tabs>
          <w:tab w:val="num" w:pos="1758"/>
        </w:tabs>
        <w:ind w:left="1758" w:hanging="340"/>
      </w:pPr>
      <w:rPr>
        <w:rFonts w:hint="default"/>
      </w:rPr>
    </w:lvl>
    <w:lvl w:ilvl="6">
      <w:start w:val="1"/>
      <w:numFmt w:val="none"/>
      <w:lvlText w:val="%7"/>
      <w:lvlJc w:val="left"/>
      <w:pPr>
        <w:tabs>
          <w:tab w:val="num" w:pos="2271"/>
        </w:tabs>
        <w:ind w:left="2328" w:hanging="340"/>
      </w:pPr>
      <w:rPr>
        <w:rFonts w:hint="default"/>
      </w:rPr>
    </w:lvl>
    <w:lvl w:ilvl="7">
      <w:start w:val="1"/>
      <w:numFmt w:val="none"/>
      <w:lvlText w:val="%8"/>
      <w:lvlJc w:val="left"/>
      <w:pPr>
        <w:tabs>
          <w:tab w:val="num" w:pos="2555"/>
        </w:tabs>
        <w:ind w:left="2612" w:hanging="340"/>
      </w:pPr>
      <w:rPr>
        <w:rFonts w:hint="default"/>
      </w:rPr>
    </w:lvl>
    <w:lvl w:ilvl="8">
      <w:start w:val="1"/>
      <w:numFmt w:val="none"/>
      <w:lvlText w:val="%9"/>
      <w:lvlJc w:val="right"/>
      <w:pPr>
        <w:tabs>
          <w:tab w:val="num" w:pos="2839"/>
        </w:tabs>
        <w:ind w:left="2896" w:hanging="340"/>
      </w:pPr>
      <w:rPr>
        <w:rFonts w:hint="default"/>
      </w:rPr>
    </w:lvl>
  </w:abstractNum>
  <w:abstractNum w:abstractNumId="16" w15:restartNumberingAfterBreak="0">
    <w:nsid w:val="4F130ED3"/>
    <w:multiLevelType w:val="hybridMultilevel"/>
    <w:tmpl w:val="95EC2306"/>
    <w:lvl w:ilvl="0" w:tplc="FD00ADE4">
      <w:start w:val="1"/>
      <w:numFmt w:val="bullet"/>
      <w:pStyle w:val="TCsbulletlist"/>
      <w:lvlText w:val=""/>
      <w:lvlJc w:val="left"/>
      <w:pPr>
        <w:ind w:left="1800" w:hanging="360"/>
      </w:pPr>
      <w:rPr>
        <w:rFonts w:ascii="Symbol" w:hAnsi="Symbol" w:hint="default"/>
      </w:rPr>
    </w:lvl>
    <w:lvl w:ilvl="1" w:tplc="522A90FA">
      <w:start w:val="1"/>
      <w:numFmt w:val="bullet"/>
      <w:lvlText w:val="o"/>
      <w:lvlJc w:val="left"/>
      <w:pPr>
        <w:ind w:left="1440" w:hanging="360"/>
      </w:pPr>
      <w:rPr>
        <w:rFonts w:ascii="Courier New" w:hAnsi="Courier New" w:hint="default"/>
      </w:rPr>
    </w:lvl>
    <w:lvl w:ilvl="2" w:tplc="5B58CCDE">
      <w:start w:val="1"/>
      <w:numFmt w:val="bullet"/>
      <w:lvlText w:val=""/>
      <w:lvlJc w:val="left"/>
      <w:pPr>
        <w:ind w:left="2160" w:hanging="360"/>
      </w:pPr>
      <w:rPr>
        <w:rFonts w:ascii="Wingdings" w:hAnsi="Wingdings" w:hint="default"/>
      </w:rPr>
    </w:lvl>
    <w:lvl w:ilvl="3" w:tplc="DA8484AC">
      <w:start w:val="1"/>
      <w:numFmt w:val="bullet"/>
      <w:lvlText w:val=""/>
      <w:lvlJc w:val="left"/>
      <w:pPr>
        <w:ind w:left="2880" w:hanging="360"/>
      </w:pPr>
      <w:rPr>
        <w:rFonts w:ascii="Symbol" w:hAnsi="Symbol" w:hint="default"/>
      </w:rPr>
    </w:lvl>
    <w:lvl w:ilvl="4" w:tplc="2E08437E">
      <w:start w:val="1"/>
      <w:numFmt w:val="bullet"/>
      <w:lvlText w:val="o"/>
      <w:lvlJc w:val="left"/>
      <w:pPr>
        <w:ind w:left="3600" w:hanging="360"/>
      </w:pPr>
      <w:rPr>
        <w:rFonts w:ascii="Courier New" w:hAnsi="Courier New" w:hint="default"/>
      </w:rPr>
    </w:lvl>
    <w:lvl w:ilvl="5" w:tplc="AF3AE4F6">
      <w:start w:val="1"/>
      <w:numFmt w:val="bullet"/>
      <w:lvlText w:val=""/>
      <w:lvlJc w:val="left"/>
      <w:pPr>
        <w:ind w:left="4320" w:hanging="360"/>
      </w:pPr>
      <w:rPr>
        <w:rFonts w:ascii="Wingdings" w:hAnsi="Wingdings" w:hint="default"/>
      </w:rPr>
    </w:lvl>
    <w:lvl w:ilvl="6" w:tplc="2F5C4B56">
      <w:start w:val="1"/>
      <w:numFmt w:val="bullet"/>
      <w:lvlText w:val=""/>
      <w:lvlJc w:val="left"/>
      <w:pPr>
        <w:ind w:left="5040" w:hanging="360"/>
      </w:pPr>
      <w:rPr>
        <w:rFonts w:ascii="Symbol" w:hAnsi="Symbol" w:hint="default"/>
      </w:rPr>
    </w:lvl>
    <w:lvl w:ilvl="7" w:tplc="B6683B1E">
      <w:start w:val="1"/>
      <w:numFmt w:val="bullet"/>
      <w:lvlText w:val="o"/>
      <w:lvlJc w:val="left"/>
      <w:pPr>
        <w:ind w:left="5760" w:hanging="360"/>
      </w:pPr>
      <w:rPr>
        <w:rFonts w:ascii="Courier New" w:hAnsi="Courier New" w:hint="default"/>
      </w:rPr>
    </w:lvl>
    <w:lvl w:ilvl="8" w:tplc="44BE9AE4">
      <w:start w:val="1"/>
      <w:numFmt w:val="bullet"/>
      <w:lvlText w:val=""/>
      <w:lvlJc w:val="left"/>
      <w:pPr>
        <w:ind w:left="6480" w:hanging="360"/>
      </w:pPr>
      <w:rPr>
        <w:rFonts w:ascii="Wingdings" w:hAnsi="Wingdings" w:hint="default"/>
      </w:rPr>
    </w:lvl>
  </w:abstractNum>
  <w:abstractNum w:abstractNumId="17" w15:restartNumberingAfterBreak="0">
    <w:nsid w:val="51B84D9E"/>
    <w:multiLevelType w:val="hybridMultilevel"/>
    <w:tmpl w:val="30E08172"/>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8" w15:restartNumberingAfterBreak="0">
    <w:nsid w:val="53F93B91"/>
    <w:multiLevelType w:val="hybridMultilevel"/>
    <w:tmpl w:val="B3D4698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56B9404A"/>
    <w:multiLevelType w:val="multilevel"/>
    <w:tmpl w:val="48E62B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9BA024F"/>
    <w:multiLevelType w:val="hybridMultilevel"/>
    <w:tmpl w:val="04D49C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24E078F"/>
    <w:multiLevelType w:val="hybridMultilevel"/>
    <w:tmpl w:val="68FE353A"/>
    <w:lvl w:ilvl="0" w:tplc="4B3A48A8">
      <w:start w:val="1"/>
      <w:numFmt w:val="lowerRoman"/>
      <w:pStyle w:val="Lis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155C19"/>
    <w:multiLevelType w:val="hybridMultilevel"/>
    <w:tmpl w:val="56C2CB1A"/>
    <w:lvl w:ilvl="0" w:tplc="FED007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B01304"/>
    <w:multiLevelType w:val="hybridMultilevel"/>
    <w:tmpl w:val="576AFFB4"/>
    <w:lvl w:ilvl="0" w:tplc="F82AFEDE">
      <w:numFmt w:val="bullet"/>
      <w:lvlText w:val=""/>
      <w:lvlJc w:val="left"/>
      <w:pPr>
        <w:ind w:left="2520" w:hanging="360"/>
      </w:pPr>
      <w:rPr>
        <w:rFonts w:ascii="Symbol" w:eastAsia="Arial" w:hAnsi="Symbol" w:cs="Times New Roman"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4" w15:restartNumberingAfterBreak="0">
    <w:nsid w:val="6C7350B2"/>
    <w:multiLevelType w:val="hybridMultilevel"/>
    <w:tmpl w:val="2116C1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E977331"/>
    <w:multiLevelType w:val="multilevel"/>
    <w:tmpl w:val="A314C2A4"/>
    <w:lvl w:ilvl="0">
      <w:start w:val="1"/>
      <w:numFmt w:val="decimal"/>
      <w:pStyle w:val="BodyText"/>
      <w:lvlText w:val="%1."/>
      <w:lvlJc w:val="left"/>
      <w:pPr>
        <w:ind w:left="720" w:hanging="360"/>
      </w:pPr>
      <w:rPr>
        <w:rFonts w:hint="default"/>
        <w:b/>
        <w:bCs/>
        <w:color w:val="auto"/>
      </w:rPr>
    </w:lvl>
    <w:lvl w:ilvl="1">
      <w:start w:val="1"/>
      <w:numFmt w:val="lowerLetter"/>
      <w:lvlText w:val="(%2)"/>
      <w:lvlJc w:val="left"/>
      <w:pPr>
        <w:ind w:left="1134" w:hanging="567"/>
      </w:pPr>
      <w:rPr>
        <w:rFonts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C52268B"/>
    <w:multiLevelType w:val="hybridMultilevel"/>
    <w:tmpl w:val="F4F649F2"/>
    <w:lvl w:ilvl="0" w:tplc="3E747506">
      <w:start w:val="1"/>
      <w:numFmt w:val="lowerLetter"/>
      <w:pStyle w:val="List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08744902">
    <w:abstractNumId w:val="26"/>
  </w:num>
  <w:num w:numId="2" w16cid:durableId="415976782">
    <w:abstractNumId w:val="21"/>
  </w:num>
  <w:num w:numId="3" w16cid:durableId="330186407">
    <w:abstractNumId w:val="11"/>
  </w:num>
  <w:num w:numId="4" w16cid:durableId="99187017">
    <w:abstractNumId w:val="14"/>
  </w:num>
  <w:num w:numId="5" w16cid:durableId="1846703045">
    <w:abstractNumId w:val="10"/>
  </w:num>
  <w:num w:numId="6" w16cid:durableId="1714884226">
    <w:abstractNumId w:val="5"/>
  </w:num>
  <w:num w:numId="7" w16cid:durableId="827869573">
    <w:abstractNumId w:val="1"/>
  </w:num>
  <w:num w:numId="8" w16cid:durableId="1478645924">
    <w:abstractNumId w:val="15"/>
  </w:num>
  <w:num w:numId="9" w16cid:durableId="479345272">
    <w:abstractNumId w:val="4"/>
  </w:num>
  <w:num w:numId="10" w16cid:durableId="483204087">
    <w:abstractNumId w:val="25"/>
  </w:num>
  <w:num w:numId="11" w16cid:durableId="335763686">
    <w:abstractNumId w:val="13"/>
  </w:num>
  <w:num w:numId="12" w16cid:durableId="1812016717">
    <w:abstractNumId w:val="9"/>
  </w:num>
  <w:num w:numId="13" w16cid:durableId="1414425059">
    <w:abstractNumId w:val="19"/>
  </w:num>
  <w:num w:numId="14" w16cid:durableId="1294412198">
    <w:abstractNumId w:val="2"/>
  </w:num>
  <w:num w:numId="15" w16cid:durableId="630552266">
    <w:abstractNumId w:val="22"/>
  </w:num>
  <w:num w:numId="16" w16cid:durableId="17282613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5687065">
    <w:abstractNumId w:val="16"/>
  </w:num>
  <w:num w:numId="18" w16cid:durableId="626008738">
    <w:abstractNumId w:val="7"/>
  </w:num>
  <w:num w:numId="19" w16cid:durableId="1642343711">
    <w:abstractNumId w:val="3"/>
  </w:num>
  <w:num w:numId="20" w16cid:durableId="7251815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31981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62148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63769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63885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64961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00065508">
    <w:abstractNumId w:val="23"/>
  </w:num>
  <w:num w:numId="27" w16cid:durableId="372733341">
    <w:abstractNumId w:val="17"/>
  </w:num>
  <w:num w:numId="28" w16cid:durableId="1114208153">
    <w:abstractNumId w:val="12"/>
  </w:num>
  <w:num w:numId="29" w16cid:durableId="679702297">
    <w:abstractNumId w:val="6"/>
  </w:num>
  <w:num w:numId="30" w16cid:durableId="1052849717">
    <w:abstractNumId w:val="20"/>
  </w:num>
  <w:num w:numId="31" w16cid:durableId="1070538835">
    <w:abstractNumId w:val="18"/>
  </w:num>
  <w:num w:numId="32" w16cid:durableId="253171882">
    <w:abstractNumId w:val="0"/>
  </w:num>
  <w:num w:numId="33" w16cid:durableId="1406413352">
    <w:abstractNumId w:val="24"/>
  </w:num>
  <w:num w:numId="34" w16cid:durableId="595018696">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895"/>
    <w:rsid w:val="000004D6"/>
    <w:rsid w:val="000008F3"/>
    <w:rsid w:val="00000C3B"/>
    <w:rsid w:val="00001A09"/>
    <w:rsid w:val="00001BC6"/>
    <w:rsid w:val="000028DE"/>
    <w:rsid w:val="0000290F"/>
    <w:rsid w:val="000046D7"/>
    <w:rsid w:val="00005057"/>
    <w:rsid w:val="0000528B"/>
    <w:rsid w:val="000053CF"/>
    <w:rsid w:val="00005DB5"/>
    <w:rsid w:val="00005FE2"/>
    <w:rsid w:val="00006224"/>
    <w:rsid w:val="000068EF"/>
    <w:rsid w:val="0000691F"/>
    <w:rsid w:val="00006941"/>
    <w:rsid w:val="00006D13"/>
    <w:rsid w:val="000072D5"/>
    <w:rsid w:val="00012526"/>
    <w:rsid w:val="00012666"/>
    <w:rsid w:val="00013B07"/>
    <w:rsid w:val="00015754"/>
    <w:rsid w:val="00016B68"/>
    <w:rsid w:val="00016ECC"/>
    <w:rsid w:val="00017261"/>
    <w:rsid w:val="000177E0"/>
    <w:rsid w:val="00017A6F"/>
    <w:rsid w:val="000209A2"/>
    <w:rsid w:val="00020CDD"/>
    <w:rsid w:val="00021244"/>
    <w:rsid w:val="0002128C"/>
    <w:rsid w:val="00021798"/>
    <w:rsid w:val="0002274C"/>
    <w:rsid w:val="00024D8E"/>
    <w:rsid w:val="0002514C"/>
    <w:rsid w:val="00025154"/>
    <w:rsid w:val="00026882"/>
    <w:rsid w:val="000305D2"/>
    <w:rsid w:val="00030907"/>
    <w:rsid w:val="00030BEE"/>
    <w:rsid w:val="000333D2"/>
    <w:rsid w:val="00033643"/>
    <w:rsid w:val="00033749"/>
    <w:rsid w:val="0003383C"/>
    <w:rsid w:val="000339A1"/>
    <w:rsid w:val="00034204"/>
    <w:rsid w:val="0003504E"/>
    <w:rsid w:val="000357C7"/>
    <w:rsid w:val="00036C88"/>
    <w:rsid w:val="00037A84"/>
    <w:rsid w:val="000403FF"/>
    <w:rsid w:val="00041033"/>
    <w:rsid w:val="0004167A"/>
    <w:rsid w:val="0004242B"/>
    <w:rsid w:val="000428A9"/>
    <w:rsid w:val="00042B95"/>
    <w:rsid w:val="00042DB7"/>
    <w:rsid w:val="000440CD"/>
    <w:rsid w:val="00045702"/>
    <w:rsid w:val="000457BE"/>
    <w:rsid w:val="000477B9"/>
    <w:rsid w:val="00050AC4"/>
    <w:rsid w:val="00051657"/>
    <w:rsid w:val="00052443"/>
    <w:rsid w:val="000527BD"/>
    <w:rsid w:val="00053213"/>
    <w:rsid w:val="00053487"/>
    <w:rsid w:val="000534D3"/>
    <w:rsid w:val="00053817"/>
    <w:rsid w:val="00054AC5"/>
    <w:rsid w:val="00055B55"/>
    <w:rsid w:val="00056C9A"/>
    <w:rsid w:val="000572FD"/>
    <w:rsid w:val="00057963"/>
    <w:rsid w:val="00061FAB"/>
    <w:rsid w:val="0006499C"/>
    <w:rsid w:val="000655A7"/>
    <w:rsid w:val="0006593F"/>
    <w:rsid w:val="00066210"/>
    <w:rsid w:val="00066295"/>
    <w:rsid w:val="000666A5"/>
    <w:rsid w:val="000666C1"/>
    <w:rsid w:val="0006680C"/>
    <w:rsid w:val="00067600"/>
    <w:rsid w:val="00070764"/>
    <w:rsid w:val="000717B7"/>
    <w:rsid w:val="000718A7"/>
    <w:rsid w:val="00072694"/>
    <w:rsid w:val="00073034"/>
    <w:rsid w:val="0007451A"/>
    <w:rsid w:val="00076013"/>
    <w:rsid w:val="00076E4F"/>
    <w:rsid w:val="00077A2C"/>
    <w:rsid w:val="0008065E"/>
    <w:rsid w:val="000807C9"/>
    <w:rsid w:val="0008087F"/>
    <w:rsid w:val="00080954"/>
    <w:rsid w:val="00082038"/>
    <w:rsid w:val="000820E6"/>
    <w:rsid w:val="00082DE7"/>
    <w:rsid w:val="00082E9D"/>
    <w:rsid w:val="000836BD"/>
    <w:rsid w:val="00084415"/>
    <w:rsid w:val="00084526"/>
    <w:rsid w:val="00084682"/>
    <w:rsid w:val="00084D2A"/>
    <w:rsid w:val="00085DAF"/>
    <w:rsid w:val="00086EB0"/>
    <w:rsid w:val="00087D80"/>
    <w:rsid w:val="00090590"/>
    <w:rsid w:val="000905A8"/>
    <w:rsid w:val="000906BF"/>
    <w:rsid w:val="00091B68"/>
    <w:rsid w:val="00092115"/>
    <w:rsid w:val="000926AE"/>
    <w:rsid w:val="00092B0E"/>
    <w:rsid w:val="00093133"/>
    <w:rsid w:val="000937E7"/>
    <w:rsid w:val="000942AE"/>
    <w:rsid w:val="000942ED"/>
    <w:rsid w:val="000946E8"/>
    <w:rsid w:val="0009497E"/>
    <w:rsid w:val="00094E95"/>
    <w:rsid w:val="0009529C"/>
    <w:rsid w:val="000955D9"/>
    <w:rsid w:val="0009658C"/>
    <w:rsid w:val="0009678A"/>
    <w:rsid w:val="000974F7"/>
    <w:rsid w:val="00097F85"/>
    <w:rsid w:val="000A0E7F"/>
    <w:rsid w:val="000A1127"/>
    <w:rsid w:val="000A314D"/>
    <w:rsid w:val="000A4921"/>
    <w:rsid w:val="000A4AEA"/>
    <w:rsid w:val="000A5046"/>
    <w:rsid w:val="000A5534"/>
    <w:rsid w:val="000A58D3"/>
    <w:rsid w:val="000A59B7"/>
    <w:rsid w:val="000A649D"/>
    <w:rsid w:val="000A69B9"/>
    <w:rsid w:val="000A7382"/>
    <w:rsid w:val="000A7F5A"/>
    <w:rsid w:val="000B182C"/>
    <w:rsid w:val="000B3136"/>
    <w:rsid w:val="000B3DDE"/>
    <w:rsid w:val="000B480F"/>
    <w:rsid w:val="000B4A9A"/>
    <w:rsid w:val="000B4DBD"/>
    <w:rsid w:val="000B5776"/>
    <w:rsid w:val="000B61F9"/>
    <w:rsid w:val="000B632B"/>
    <w:rsid w:val="000C0348"/>
    <w:rsid w:val="000C0826"/>
    <w:rsid w:val="000C0978"/>
    <w:rsid w:val="000C0BA9"/>
    <w:rsid w:val="000C0F14"/>
    <w:rsid w:val="000C1663"/>
    <w:rsid w:val="000C17F1"/>
    <w:rsid w:val="000C1B06"/>
    <w:rsid w:val="000C1C65"/>
    <w:rsid w:val="000C2D4C"/>
    <w:rsid w:val="000C397C"/>
    <w:rsid w:val="000C3C29"/>
    <w:rsid w:val="000C42FE"/>
    <w:rsid w:val="000C5735"/>
    <w:rsid w:val="000C5836"/>
    <w:rsid w:val="000C621E"/>
    <w:rsid w:val="000C6DC1"/>
    <w:rsid w:val="000C6EDD"/>
    <w:rsid w:val="000C73CD"/>
    <w:rsid w:val="000D0A90"/>
    <w:rsid w:val="000D119D"/>
    <w:rsid w:val="000D17AA"/>
    <w:rsid w:val="000D266F"/>
    <w:rsid w:val="000D3004"/>
    <w:rsid w:val="000D4DC8"/>
    <w:rsid w:val="000D5052"/>
    <w:rsid w:val="000D5CE7"/>
    <w:rsid w:val="000D5FB0"/>
    <w:rsid w:val="000D758F"/>
    <w:rsid w:val="000D7720"/>
    <w:rsid w:val="000D7AD6"/>
    <w:rsid w:val="000E04E0"/>
    <w:rsid w:val="000E13C8"/>
    <w:rsid w:val="000E1639"/>
    <w:rsid w:val="000E2A02"/>
    <w:rsid w:val="000E34EC"/>
    <w:rsid w:val="000E37CC"/>
    <w:rsid w:val="000E456F"/>
    <w:rsid w:val="000E4836"/>
    <w:rsid w:val="000E4C19"/>
    <w:rsid w:val="000E609D"/>
    <w:rsid w:val="000E7E2D"/>
    <w:rsid w:val="000F0033"/>
    <w:rsid w:val="000F0412"/>
    <w:rsid w:val="000F1B3B"/>
    <w:rsid w:val="000F2D0E"/>
    <w:rsid w:val="000F3F54"/>
    <w:rsid w:val="000F468A"/>
    <w:rsid w:val="000F580D"/>
    <w:rsid w:val="000F673E"/>
    <w:rsid w:val="000F6BF4"/>
    <w:rsid w:val="000F6D0F"/>
    <w:rsid w:val="000F78E3"/>
    <w:rsid w:val="001004E9"/>
    <w:rsid w:val="00100C3E"/>
    <w:rsid w:val="00100C8E"/>
    <w:rsid w:val="001034DE"/>
    <w:rsid w:val="00103E71"/>
    <w:rsid w:val="0010445F"/>
    <w:rsid w:val="00105D19"/>
    <w:rsid w:val="00106EFC"/>
    <w:rsid w:val="00107E6E"/>
    <w:rsid w:val="00107FEE"/>
    <w:rsid w:val="001101A1"/>
    <w:rsid w:val="001102F6"/>
    <w:rsid w:val="00111545"/>
    <w:rsid w:val="00113B72"/>
    <w:rsid w:val="00113C7B"/>
    <w:rsid w:val="00114320"/>
    <w:rsid w:val="00114BB2"/>
    <w:rsid w:val="0011511F"/>
    <w:rsid w:val="0011610A"/>
    <w:rsid w:val="001166D3"/>
    <w:rsid w:val="0011677C"/>
    <w:rsid w:val="0011771C"/>
    <w:rsid w:val="00117CB1"/>
    <w:rsid w:val="00120C0D"/>
    <w:rsid w:val="00120E0C"/>
    <w:rsid w:val="00121E85"/>
    <w:rsid w:val="00123359"/>
    <w:rsid w:val="00123AEC"/>
    <w:rsid w:val="0012467A"/>
    <w:rsid w:val="00124C6F"/>
    <w:rsid w:val="00125086"/>
    <w:rsid w:val="001253DA"/>
    <w:rsid w:val="00125463"/>
    <w:rsid w:val="00125EDC"/>
    <w:rsid w:val="001263DB"/>
    <w:rsid w:val="00126A11"/>
    <w:rsid w:val="00126C3C"/>
    <w:rsid w:val="00127199"/>
    <w:rsid w:val="00131F91"/>
    <w:rsid w:val="0013222C"/>
    <w:rsid w:val="001335B9"/>
    <w:rsid w:val="00134909"/>
    <w:rsid w:val="00134C69"/>
    <w:rsid w:val="00135C11"/>
    <w:rsid w:val="0013644E"/>
    <w:rsid w:val="001372CB"/>
    <w:rsid w:val="001376F5"/>
    <w:rsid w:val="00137F4F"/>
    <w:rsid w:val="0014003A"/>
    <w:rsid w:val="001401BE"/>
    <w:rsid w:val="00141F75"/>
    <w:rsid w:val="001424FB"/>
    <w:rsid w:val="001425B1"/>
    <w:rsid w:val="00142A05"/>
    <w:rsid w:val="00142D5B"/>
    <w:rsid w:val="00143975"/>
    <w:rsid w:val="00144421"/>
    <w:rsid w:val="0014483F"/>
    <w:rsid w:val="00145B2F"/>
    <w:rsid w:val="00145E41"/>
    <w:rsid w:val="0014655A"/>
    <w:rsid w:val="00146C6E"/>
    <w:rsid w:val="00146DF6"/>
    <w:rsid w:val="0014718C"/>
    <w:rsid w:val="00147290"/>
    <w:rsid w:val="001473EC"/>
    <w:rsid w:val="00150582"/>
    <w:rsid w:val="001506E6"/>
    <w:rsid w:val="00150FC5"/>
    <w:rsid w:val="0015157D"/>
    <w:rsid w:val="00151D74"/>
    <w:rsid w:val="0015283C"/>
    <w:rsid w:val="00152AB8"/>
    <w:rsid w:val="00152DE2"/>
    <w:rsid w:val="001533ED"/>
    <w:rsid w:val="00154755"/>
    <w:rsid w:val="00154C53"/>
    <w:rsid w:val="00154E60"/>
    <w:rsid w:val="0015513F"/>
    <w:rsid w:val="001553A9"/>
    <w:rsid w:val="001558CD"/>
    <w:rsid w:val="0015668E"/>
    <w:rsid w:val="0015670D"/>
    <w:rsid w:val="00156FC1"/>
    <w:rsid w:val="00160F33"/>
    <w:rsid w:val="00162AAF"/>
    <w:rsid w:val="0016310F"/>
    <w:rsid w:val="00163B74"/>
    <w:rsid w:val="001640A9"/>
    <w:rsid w:val="0016481F"/>
    <w:rsid w:val="00167806"/>
    <w:rsid w:val="0017087D"/>
    <w:rsid w:val="00171C2B"/>
    <w:rsid w:val="001724AA"/>
    <w:rsid w:val="00172A51"/>
    <w:rsid w:val="00173223"/>
    <w:rsid w:val="0017420C"/>
    <w:rsid w:val="00174904"/>
    <w:rsid w:val="00174AD7"/>
    <w:rsid w:val="00174D73"/>
    <w:rsid w:val="00175506"/>
    <w:rsid w:val="0017583F"/>
    <w:rsid w:val="00177CC3"/>
    <w:rsid w:val="00180BDA"/>
    <w:rsid w:val="00182728"/>
    <w:rsid w:val="00183C70"/>
    <w:rsid w:val="0018433B"/>
    <w:rsid w:val="001843D7"/>
    <w:rsid w:val="00184865"/>
    <w:rsid w:val="00184F39"/>
    <w:rsid w:val="0018568E"/>
    <w:rsid w:val="0018595A"/>
    <w:rsid w:val="00185C31"/>
    <w:rsid w:val="00186471"/>
    <w:rsid w:val="0018738F"/>
    <w:rsid w:val="0019218A"/>
    <w:rsid w:val="00192888"/>
    <w:rsid w:val="001928E4"/>
    <w:rsid w:val="00192BA6"/>
    <w:rsid w:val="0019301B"/>
    <w:rsid w:val="001937D4"/>
    <w:rsid w:val="0019583A"/>
    <w:rsid w:val="00196BC0"/>
    <w:rsid w:val="00197096"/>
    <w:rsid w:val="00197E97"/>
    <w:rsid w:val="00197F19"/>
    <w:rsid w:val="001A0BE4"/>
    <w:rsid w:val="001A0F9C"/>
    <w:rsid w:val="001A1072"/>
    <w:rsid w:val="001A14F7"/>
    <w:rsid w:val="001A186C"/>
    <w:rsid w:val="001A2A7E"/>
    <w:rsid w:val="001A2FB2"/>
    <w:rsid w:val="001A4105"/>
    <w:rsid w:val="001A4659"/>
    <w:rsid w:val="001A65D0"/>
    <w:rsid w:val="001A6E17"/>
    <w:rsid w:val="001A7734"/>
    <w:rsid w:val="001A7918"/>
    <w:rsid w:val="001A7D16"/>
    <w:rsid w:val="001B1338"/>
    <w:rsid w:val="001B1350"/>
    <w:rsid w:val="001B1356"/>
    <w:rsid w:val="001B1364"/>
    <w:rsid w:val="001B237A"/>
    <w:rsid w:val="001B3088"/>
    <w:rsid w:val="001B328F"/>
    <w:rsid w:val="001B33AC"/>
    <w:rsid w:val="001B36A5"/>
    <w:rsid w:val="001B446F"/>
    <w:rsid w:val="001B49B3"/>
    <w:rsid w:val="001B4C4E"/>
    <w:rsid w:val="001B5E47"/>
    <w:rsid w:val="001B70A3"/>
    <w:rsid w:val="001B723B"/>
    <w:rsid w:val="001B7834"/>
    <w:rsid w:val="001C0E41"/>
    <w:rsid w:val="001C0FAA"/>
    <w:rsid w:val="001C125F"/>
    <w:rsid w:val="001C1DD2"/>
    <w:rsid w:val="001C1F62"/>
    <w:rsid w:val="001C2C7D"/>
    <w:rsid w:val="001C2CEF"/>
    <w:rsid w:val="001C3C10"/>
    <w:rsid w:val="001C3E5D"/>
    <w:rsid w:val="001C4766"/>
    <w:rsid w:val="001C7903"/>
    <w:rsid w:val="001D0089"/>
    <w:rsid w:val="001D0648"/>
    <w:rsid w:val="001D067D"/>
    <w:rsid w:val="001D3EA4"/>
    <w:rsid w:val="001D45D5"/>
    <w:rsid w:val="001D564B"/>
    <w:rsid w:val="001D5995"/>
    <w:rsid w:val="001D6339"/>
    <w:rsid w:val="001D6464"/>
    <w:rsid w:val="001D6837"/>
    <w:rsid w:val="001D6961"/>
    <w:rsid w:val="001D77A0"/>
    <w:rsid w:val="001D784B"/>
    <w:rsid w:val="001E0335"/>
    <w:rsid w:val="001E0E08"/>
    <w:rsid w:val="001E1627"/>
    <w:rsid w:val="001E1832"/>
    <w:rsid w:val="001E4E81"/>
    <w:rsid w:val="001E540E"/>
    <w:rsid w:val="001E591D"/>
    <w:rsid w:val="001E6255"/>
    <w:rsid w:val="001E7DF5"/>
    <w:rsid w:val="001E7EBD"/>
    <w:rsid w:val="001F0F16"/>
    <w:rsid w:val="001F1056"/>
    <w:rsid w:val="001F18DB"/>
    <w:rsid w:val="001F299D"/>
    <w:rsid w:val="001F3368"/>
    <w:rsid w:val="001F375B"/>
    <w:rsid w:val="001F3810"/>
    <w:rsid w:val="001F3831"/>
    <w:rsid w:val="001F3CE7"/>
    <w:rsid w:val="001F4218"/>
    <w:rsid w:val="001F46EF"/>
    <w:rsid w:val="001F4D30"/>
    <w:rsid w:val="001F59F2"/>
    <w:rsid w:val="001F5B17"/>
    <w:rsid w:val="001F6108"/>
    <w:rsid w:val="001F6882"/>
    <w:rsid w:val="001F6B07"/>
    <w:rsid w:val="001F7A85"/>
    <w:rsid w:val="001F7B97"/>
    <w:rsid w:val="002005DE"/>
    <w:rsid w:val="002011D8"/>
    <w:rsid w:val="002012E2"/>
    <w:rsid w:val="0020308F"/>
    <w:rsid w:val="0020318D"/>
    <w:rsid w:val="00203B0C"/>
    <w:rsid w:val="002046D3"/>
    <w:rsid w:val="0020481B"/>
    <w:rsid w:val="00205AB8"/>
    <w:rsid w:val="00205D8F"/>
    <w:rsid w:val="00206861"/>
    <w:rsid w:val="0020697C"/>
    <w:rsid w:val="00207719"/>
    <w:rsid w:val="00210ECB"/>
    <w:rsid w:val="0021269E"/>
    <w:rsid w:val="0021282E"/>
    <w:rsid w:val="00212E62"/>
    <w:rsid w:val="00213CF2"/>
    <w:rsid w:val="00213D2A"/>
    <w:rsid w:val="00213DCD"/>
    <w:rsid w:val="00214F16"/>
    <w:rsid w:val="00217107"/>
    <w:rsid w:val="002172B0"/>
    <w:rsid w:val="0021765C"/>
    <w:rsid w:val="00217749"/>
    <w:rsid w:val="00220306"/>
    <w:rsid w:val="002216DA"/>
    <w:rsid w:val="00221986"/>
    <w:rsid w:val="002225F7"/>
    <w:rsid w:val="002248D2"/>
    <w:rsid w:val="00225BA9"/>
    <w:rsid w:val="002269ED"/>
    <w:rsid w:val="00230058"/>
    <w:rsid w:val="002300BD"/>
    <w:rsid w:val="00230B71"/>
    <w:rsid w:val="0023128B"/>
    <w:rsid w:val="0023266C"/>
    <w:rsid w:val="00233830"/>
    <w:rsid w:val="0023466A"/>
    <w:rsid w:val="0023500D"/>
    <w:rsid w:val="0023643C"/>
    <w:rsid w:val="00236C1A"/>
    <w:rsid w:val="00237769"/>
    <w:rsid w:val="00237935"/>
    <w:rsid w:val="00237D2C"/>
    <w:rsid w:val="00240A7C"/>
    <w:rsid w:val="0024176D"/>
    <w:rsid w:val="0024183D"/>
    <w:rsid w:val="002424C2"/>
    <w:rsid w:val="00242850"/>
    <w:rsid w:val="00243202"/>
    <w:rsid w:val="00243215"/>
    <w:rsid w:val="0024406F"/>
    <w:rsid w:val="0024454C"/>
    <w:rsid w:val="00245B11"/>
    <w:rsid w:val="00245FB6"/>
    <w:rsid w:val="00246022"/>
    <w:rsid w:val="00246653"/>
    <w:rsid w:val="00246DD6"/>
    <w:rsid w:val="002471CE"/>
    <w:rsid w:val="00247E92"/>
    <w:rsid w:val="00248F47"/>
    <w:rsid w:val="00250A32"/>
    <w:rsid w:val="00251664"/>
    <w:rsid w:val="00251E25"/>
    <w:rsid w:val="0025243F"/>
    <w:rsid w:val="00252A44"/>
    <w:rsid w:val="00252ADF"/>
    <w:rsid w:val="00254264"/>
    <w:rsid w:val="002553B3"/>
    <w:rsid w:val="002557F9"/>
    <w:rsid w:val="00256FBD"/>
    <w:rsid w:val="00257161"/>
    <w:rsid w:val="00257235"/>
    <w:rsid w:val="00260143"/>
    <w:rsid w:val="002605DF"/>
    <w:rsid w:val="0026091C"/>
    <w:rsid w:val="00260A02"/>
    <w:rsid w:val="00260A42"/>
    <w:rsid w:val="00261767"/>
    <w:rsid w:val="00261FC2"/>
    <w:rsid w:val="002626A1"/>
    <w:rsid w:val="0026271A"/>
    <w:rsid w:val="00263679"/>
    <w:rsid w:val="002649B2"/>
    <w:rsid w:val="00264CF2"/>
    <w:rsid w:val="00264FB8"/>
    <w:rsid w:val="002656F4"/>
    <w:rsid w:val="00266722"/>
    <w:rsid w:val="00266B95"/>
    <w:rsid w:val="002676FF"/>
    <w:rsid w:val="00270398"/>
    <w:rsid w:val="002709D6"/>
    <w:rsid w:val="002712CB"/>
    <w:rsid w:val="00271B19"/>
    <w:rsid w:val="00271DF2"/>
    <w:rsid w:val="0027202D"/>
    <w:rsid w:val="002721E6"/>
    <w:rsid w:val="0027292B"/>
    <w:rsid w:val="00272ADD"/>
    <w:rsid w:val="002738E1"/>
    <w:rsid w:val="00274B19"/>
    <w:rsid w:val="00274CD8"/>
    <w:rsid w:val="00274F97"/>
    <w:rsid w:val="00275305"/>
    <w:rsid w:val="00275861"/>
    <w:rsid w:val="00276877"/>
    <w:rsid w:val="00276ED5"/>
    <w:rsid w:val="002815CE"/>
    <w:rsid w:val="00281B04"/>
    <w:rsid w:val="00281FC8"/>
    <w:rsid w:val="0028237A"/>
    <w:rsid w:val="00283FD2"/>
    <w:rsid w:val="00284F0A"/>
    <w:rsid w:val="0028518F"/>
    <w:rsid w:val="00286AA5"/>
    <w:rsid w:val="0028734D"/>
    <w:rsid w:val="002873A0"/>
    <w:rsid w:val="00290AFE"/>
    <w:rsid w:val="00291F23"/>
    <w:rsid w:val="002927F7"/>
    <w:rsid w:val="002932F1"/>
    <w:rsid w:val="00293697"/>
    <w:rsid w:val="002938D9"/>
    <w:rsid w:val="002938F2"/>
    <w:rsid w:val="0029572A"/>
    <w:rsid w:val="002974DC"/>
    <w:rsid w:val="002A077A"/>
    <w:rsid w:val="002A0D7A"/>
    <w:rsid w:val="002A14A8"/>
    <w:rsid w:val="002A18B1"/>
    <w:rsid w:val="002A3EFD"/>
    <w:rsid w:val="002A424F"/>
    <w:rsid w:val="002A445C"/>
    <w:rsid w:val="002A4F3E"/>
    <w:rsid w:val="002A527D"/>
    <w:rsid w:val="002A57EA"/>
    <w:rsid w:val="002A5AC5"/>
    <w:rsid w:val="002A5DB0"/>
    <w:rsid w:val="002A5FBD"/>
    <w:rsid w:val="002A622B"/>
    <w:rsid w:val="002A62BB"/>
    <w:rsid w:val="002A67DC"/>
    <w:rsid w:val="002A70CD"/>
    <w:rsid w:val="002A79EB"/>
    <w:rsid w:val="002B0D53"/>
    <w:rsid w:val="002B14D9"/>
    <w:rsid w:val="002B181C"/>
    <w:rsid w:val="002B1A63"/>
    <w:rsid w:val="002B1F91"/>
    <w:rsid w:val="002B30B6"/>
    <w:rsid w:val="002B33D2"/>
    <w:rsid w:val="002B3663"/>
    <w:rsid w:val="002B393D"/>
    <w:rsid w:val="002B3EA0"/>
    <w:rsid w:val="002B4011"/>
    <w:rsid w:val="002B5767"/>
    <w:rsid w:val="002B591D"/>
    <w:rsid w:val="002B5B83"/>
    <w:rsid w:val="002B6C76"/>
    <w:rsid w:val="002B6DEA"/>
    <w:rsid w:val="002B6FF4"/>
    <w:rsid w:val="002B77C0"/>
    <w:rsid w:val="002B7DEA"/>
    <w:rsid w:val="002C003D"/>
    <w:rsid w:val="002C0ADD"/>
    <w:rsid w:val="002C13E1"/>
    <w:rsid w:val="002C23EC"/>
    <w:rsid w:val="002C31ED"/>
    <w:rsid w:val="002C392D"/>
    <w:rsid w:val="002C3F55"/>
    <w:rsid w:val="002C42A5"/>
    <w:rsid w:val="002C48F8"/>
    <w:rsid w:val="002C65E9"/>
    <w:rsid w:val="002C690A"/>
    <w:rsid w:val="002C6A4A"/>
    <w:rsid w:val="002C6E57"/>
    <w:rsid w:val="002C7DCA"/>
    <w:rsid w:val="002D0FFA"/>
    <w:rsid w:val="002D26AF"/>
    <w:rsid w:val="002D32CB"/>
    <w:rsid w:val="002D339B"/>
    <w:rsid w:val="002D33E0"/>
    <w:rsid w:val="002D45B6"/>
    <w:rsid w:val="002D4D50"/>
    <w:rsid w:val="002D5FC7"/>
    <w:rsid w:val="002D63CE"/>
    <w:rsid w:val="002D71A1"/>
    <w:rsid w:val="002D7C14"/>
    <w:rsid w:val="002D7F39"/>
    <w:rsid w:val="002E1263"/>
    <w:rsid w:val="002E1EF1"/>
    <w:rsid w:val="002E25BF"/>
    <w:rsid w:val="002E345F"/>
    <w:rsid w:val="002E353E"/>
    <w:rsid w:val="002E3709"/>
    <w:rsid w:val="002E49C8"/>
    <w:rsid w:val="002E55E8"/>
    <w:rsid w:val="002E59E8"/>
    <w:rsid w:val="002E6006"/>
    <w:rsid w:val="002E65C8"/>
    <w:rsid w:val="002E6D34"/>
    <w:rsid w:val="002E7F41"/>
    <w:rsid w:val="002F0E3F"/>
    <w:rsid w:val="002F3109"/>
    <w:rsid w:val="002F3C13"/>
    <w:rsid w:val="002F514D"/>
    <w:rsid w:val="002F5CE6"/>
    <w:rsid w:val="002F641E"/>
    <w:rsid w:val="002F6B9E"/>
    <w:rsid w:val="002F6D43"/>
    <w:rsid w:val="002F714C"/>
    <w:rsid w:val="002F74A1"/>
    <w:rsid w:val="002F75D6"/>
    <w:rsid w:val="002F7C83"/>
    <w:rsid w:val="00300323"/>
    <w:rsid w:val="00300A56"/>
    <w:rsid w:val="003011E1"/>
    <w:rsid w:val="00301336"/>
    <w:rsid w:val="00303194"/>
    <w:rsid w:val="00304184"/>
    <w:rsid w:val="00305C73"/>
    <w:rsid w:val="0030640E"/>
    <w:rsid w:val="003074F4"/>
    <w:rsid w:val="003076D6"/>
    <w:rsid w:val="0031202D"/>
    <w:rsid w:val="00312461"/>
    <w:rsid w:val="00313FFB"/>
    <w:rsid w:val="003143F8"/>
    <w:rsid w:val="00314EB5"/>
    <w:rsid w:val="00316CCB"/>
    <w:rsid w:val="0031772D"/>
    <w:rsid w:val="00317B33"/>
    <w:rsid w:val="0032030F"/>
    <w:rsid w:val="00320DF9"/>
    <w:rsid w:val="00320FCD"/>
    <w:rsid w:val="00321477"/>
    <w:rsid w:val="003217B4"/>
    <w:rsid w:val="0032305D"/>
    <w:rsid w:val="003238B4"/>
    <w:rsid w:val="00323AA5"/>
    <w:rsid w:val="00323C5D"/>
    <w:rsid w:val="00324861"/>
    <w:rsid w:val="00324D4F"/>
    <w:rsid w:val="00325413"/>
    <w:rsid w:val="00325A46"/>
    <w:rsid w:val="00326472"/>
    <w:rsid w:val="003264AF"/>
    <w:rsid w:val="0032683B"/>
    <w:rsid w:val="0032727C"/>
    <w:rsid w:val="003305AE"/>
    <w:rsid w:val="00330E14"/>
    <w:rsid w:val="0033122C"/>
    <w:rsid w:val="00331A3E"/>
    <w:rsid w:val="003322AC"/>
    <w:rsid w:val="00333133"/>
    <w:rsid w:val="00333419"/>
    <w:rsid w:val="00333CF9"/>
    <w:rsid w:val="0033792B"/>
    <w:rsid w:val="00340B6D"/>
    <w:rsid w:val="00343BB7"/>
    <w:rsid w:val="003445CE"/>
    <w:rsid w:val="003449FB"/>
    <w:rsid w:val="0035040C"/>
    <w:rsid w:val="00350710"/>
    <w:rsid w:val="0035143A"/>
    <w:rsid w:val="003518F0"/>
    <w:rsid w:val="003522F2"/>
    <w:rsid w:val="00352D40"/>
    <w:rsid w:val="00353285"/>
    <w:rsid w:val="00353B39"/>
    <w:rsid w:val="00353B45"/>
    <w:rsid w:val="003547E1"/>
    <w:rsid w:val="00354C4B"/>
    <w:rsid w:val="00355ED3"/>
    <w:rsid w:val="003577A4"/>
    <w:rsid w:val="00357EC3"/>
    <w:rsid w:val="00360A81"/>
    <w:rsid w:val="00360D3E"/>
    <w:rsid w:val="00361098"/>
    <w:rsid w:val="00361DC0"/>
    <w:rsid w:val="003628E9"/>
    <w:rsid w:val="003632FD"/>
    <w:rsid w:val="00363950"/>
    <w:rsid w:val="0036490B"/>
    <w:rsid w:val="00364A2E"/>
    <w:rsid w:val="003654FE"/>
    <w:rsid w:val="00365932"/>
    <w:rsid w:val="003659A7"/>
    <w:rsid w:val="00366947"/>
    <w:rsid w:val="0036743B"/>
    <w:rsid w:val="00367FD9"/>
    <w:rsid w:val="00370AE4"/>
    <w:rsid w:val="00370E23"/>
    <w:rsid w:val="0037135F"/>
    <w:rsid w:val="0037140C"/>
    <w:rsid w:val="003717C3"/>
    <w:rsid w:val="00371EA9"/>
    <w:rsid w:val="00371EB2"/>
    <w:rsid w:val="003727A9"/>
    <w:rsid w:val="00372950"/>
    <w:rsid w:val="00374CCA"/>
    <w:rsid w:val="003750E7"/>
    <w:rsid w:val="003752E8"/>
    <w:rsid w:val="00375D57"/>
    <w:rsid w:val="00376025"/>
    <w:rsid w:val="003763B0"/>
    <w:rsid w:val="00376904"/>
    <w:rsid w:val="00376D5A"/>
    <w:rsid w:val="003775E4"/>
    <w:rsid w:val="00377A6F"/>
    <w:rsid w:val="00377F38"/>
    <w:rsid w:val="00380647"/>
    <w:rsid w:val="00380F48"/>
    <w:rsid w:val="0038102A"/>
    <w:rsid w:val="00381060"/>
    <w:rsid w:val="00381474"/>
    <w:rsid w:val="00381A66"/>
    <w:rsid w:val="003834B7"/>
    <w:rsid w:val="00383DBE"/>
    <w:rsid w:val="0038434E"/>
    <w:rsid w:val="003846B1"/>
    <w:rsid w:val="00384781"/>
    <w:rsid w:val="00384EC3"/>
    <w:rsid w:val="00385166"/>
    <w:rsid w:val="00386669"/>
    <w:rsid w:val="003867D3"/>
    <w:rsid w:val="00386A21"/>
    <w:rsid w:val="00386A46"/>
    <w:rsid w:val="00387280"/>
    <w:rsid w:val="00387766"/>
    <w:rsid w:val="00387B43"/>
    <w:rsid w:val="00390D7D"/>
    <w:rsid w:val="00390E61"/>
    <w:rsid w:val="00391729"/>
    <w:rsid w:val="003928C1"/>
    <w:rsid w:val="00392F62"/>
    <w:rsid w:val="003931DA"/>
    <w:rsid w:val="00393C63"/>
    <w:rsid w:val="003942B2"/>
    <w:rsid w:val="003964E8"/>
    <w:rsid w:val="00396F89"/>
    <w:rsid w:val="00397DAB"/>
    <w:rsid w:val="003A03FD"/>
    <w:rsid w:val="003A067A"/>
    <w:rsid w:val="003A07B3"/>
    <w:rsid w:val="003A1067"/>
    <w:rsid w:val="003A1365"/>
    <w:rsid w:val="003A1740"/>
    <w:rsid w:val="003A2C65"/>
    <w:rsid w:val="003A2D3B"/>
    <w:rsid w:val="003A447B"/>
    <w:rsid w:val="003A44E7"/>
    <w:rsid w:val="003A533A"/>
    <w:rsid w:val="003A70A0"/>
    <w:rsid w:val="003A72F3"/>
    <w:rsid w:val="003A768C"/>
    <w:rsid w:val="003A7A1A"/>
    <w:rsid w:val="003B0535"/>
    <w:rsid w:val="003B1325"/>
    <w:rsid w:val="003B1515"/>
    <w:rsid w:val="003B1548"/>
    <w:rsid w:val="003B155D"/>
    <w:rsid w:val="003B2797"/>
    <w:rsid w:val="003B2969"/>
    <w:rsid w:val="003B35A3"/>
    <w:rsid w:val="003B48D0"/>
    <w:rsid w:val="003B5C4A"/>
    <w:rsid w:val="003B6371"/>
    <w:rsid w:val="003C019A"/>
    <w:rsid w:val="003C3308"/>
    <w:rsid w:val="003C3943"/>
    <w:rsid w:val="003C3DBE"/>
    <w:rsid w:val="003C5D7A"/>
    <w:rsid w:val="003C7DE7"/>
    <w:rsid w:val="003D12C8"/>
    <w:rsid w:val="003D1664"/>
    <w:rsid w:val="003D1BFB"/>
    <w:rsid w:val="003D23C7"/>
    <w:rsid w:val="003D314F"/>
    <w:rsid w:val="003D4C83"/>
    <w:rsid w:val="003D61DC"/>
    <w:rsid w:val="003E0279"/>
    <w:rsid w:val="003E1923"/>
    <w:rsid w:val="003E1D08"/>
    <w:rsid w:val="003E1F87"/>
    <w:rsid w:val="003E2700"/>
    <w:rsid w:val="003E28E7"/>
    <w:rsid w:val="003E2BE5"/>
    <w:rsid w:val="003E302C"/>
    <w:rsid w:val="003E30E9"/>
    <w:rsid w:val="003E338D"/>
    <w:rsid w:val="003E4CAD"/>
    <w:rsid w:val="003E505F"/>
    <w:rsid w:val="003E53B3"/>
    <w:rsid w:val="003E688A"/>
    <w:rsid w:val="003E73AA"/>
    <w:rsid w:val="003E7B90"/>
    <w:rsid w:val="003F0823"/>
    <w:rsid w:val="003F0EEB"/>
    <w:rsid w:val="003F1AFD"/>
    <w:rsid w:val="003F1D33"/>
    <w:rsid w:val="003F29FD"/>
    <w:rsid w:val="003F3516"/>
    <w:rsid w:val="003F36BD"/>
    <w:rsid w:val="003F4FCE"/>
    <w:rsid w:val="003F5032"/>
    <w:rsid w:val="003F508D"/>
    <w:rsid w:val="003F52AB"/>
    <w:rsid w:val="003F5734"/>
    <w:rsid w:val="003F5DBC"/>
    <w:rsid w:val="003F6D70"/>
    <w:rsid w:val="003F6DAF"/>
    <w:rsid w:val="00400A32"/>
    <w:rsid w:val="00402053"/>
    <w:rsid w:val="00402311"/>
    <w:rsid w:val="00403C7D"/>
    <w:rsid w:val="00404115"/>
    <w:rsid w:val="004043B2"/>
    <w:rsid w:val="00405456"/>
    <w:rsid w:val="00405A75"/>
    <w:rsid w:val="00406414"/>
    <w:rsid w:val="00406CAE"/>
    <w:rsid w:val="00406CC1"/>
    <w:rsid w:val="00406E80"/>
    <w:rsid w:val="004107BE"/>
    <w:rsid w:val="0041092E"/>
    <w:rsid w:val="004125C3"/>
    <w:rsid w:val="004136B5"/>
    <w:rsid w:val="00414169"/>
    <w:rsid w:val="0041480A"/>
    <w:rsid w:val="00415951"/>
    <w:rsid w:val="00416B7F"/>
    <w:rsid w:val="0041732F"/>
    <w:rsid w:val="00417D0C"/>
    <w:rsid w:val="0042005B"/>
    <w:rsid w:val="004212E7"/>
    <w:rsid w:val="00421581"/>
    <w:rsid w:val="00422FC6"/>
    <w:rsid w:val="00424DEB"/>
    <w:rsid w:val="00425403"/>
    <w:rsid w:val="00425E64"/>
    <w:rsid w:val="00426262"/>
    <w:rsid w:val="0042651E"/>
    <w:rsid w:val="00427070"/>
    <w:rsid w:val="00427295"/>
    <w:rsid w:val="00430197"/>
    <w:rsid w:val="004311F7"/>
    <w:rsid w:val="00431F60"/>
    <w:rsid w:val="00432859"/>
    <w:rsid w:val="00434A76"/>
    <w:rsid w:val="0043500E"/>
    <w:rsid w:val="004353A1"/>
    <w:rsid w:val="00435585"/>
    <w:rsid w:val="004356B9"/>
    <w:rsid w:val="0043584A"/>
    <w:rsid w:val="00435921"/>
    <w:rsid w:val="00435D1A"/>
    <w:rsid w:val="00436387"/>
    <w:rsid w:val="004367F7"/>
    <w:rsid w:val="00440F29"/>
    <w:rsid w:val="00441DFC"/>
    <w:rsid w:val="00442C90"/>
    <w:rsid w:val="004444F3"/>
    <w:rsid w:val="004444F5"/>
    <w:rsid w:val="00445764"/>
    <w:rsid w:val="004464F4"/>
    <w:rsid w:val="004465BF"/>
    <w:rsid w:val="00446F5E"/>
    <w:rsid w:val="00447082"/>
    <w:rsid w:val="00447AB4"/>
    <w:rsid w:val="00450317"/>
    <w:rsid w:val="0045121E"/>
    <w:rsid w:val="00451B7E"/>
    <w:rsid w:val="00452BC7"/>
    <w:rsid w:val="00452EDD"/>
    <w:rsid w:val="00453178"/>
    <w:rsid w:val="00453317"/>
    <w:rsid w:val="00453D18"/>
    <w:rsid w:val="00453F94"/>
    <w:rsid w:val="004544C3"/>
    <w:rsid w:val="00454ADE"/>
    <w:rsid w:val="00454B1C"/>
    <w:rsid w:val="004552CA"/>
    <w:rsid w:val="00456CE8"/>
    <w:rsid w:val="00460971"/>
    <w:rsid w:val="004611F5"/>
    <w:rsid w:val="004623FE"/>
    <w:rsid w:val="00462AF8"/>
    <w:rsid w:val="00463843"/>
    <w:rsid w:val="00463F4E"/>
    <w:rsid w:val="00464824"/>
    <w:rsid w:val="00465C82"/>
    <w:rsid w:val="00465EFA"/>
    <w:rsid w:val="0046749A"/>
    <w:rsid w:val="004677C4"/>
    <w:rsid w:val="00467C70"/>
    <w:rsid w:val="00467D2F"/>
    <w:rsid w:val="00470BE3"/>
    <w:rsid w:val="00472287"/>
    <w:rsid w:val="004725F9"/>
    <w:rsid w:val="00472A64"/>
    <w:rsid w:val="0047408B"/>
    <w:rsid w:val="00474F5D"/>
    <w:rsid w:val="00475B63"/>
    <w:rsid w:val="00476BC1"/>
    <w:rsid w:val="00476C1D"/>
    <w:rsid w:val="00476ECB"/>
    <w:rsid w:val="00480902"/>
    <w:rsid w:val="00482063"/>
    <w:rsid w:val="00482390"/>
    <w:rsid w:val="00482864"/>
    <w:rsid w:val="00483897"/>
    <w:rsid w:val="0048441E"/>
    <w:rsid w:val="0048494C"/>
    <w:rsid w:val="00485D01"/>
    <w:rsid w:val="00485E49"/>
    <w:rsid w:val="00486507"/>
    <w:rsid w:val="0048761A"/>
    <w:rsid w:val="00490177"/>
    <w:rsid w:val="00490487"/>
    <w:rsid w:val="004912F3"/>
    <w:rsid w:val="004929F1"/>
    <w:rsid w:val="00492A99"/>
    <w:rsid w:val="00493BD9"/>
    <w:rsid w:val="00494C58"/>
    <w:rsid w:val="00494CF9"/>
    <w:rsid w:val="00495182"/>
    <w:rsid w:val="0049554A"/>
    <w:rsid w:val="004963DD"/>
    <w:rsid w:val="00496866"/>
    <w:rsid w:val="004A0647"/>
    <w:rsid w:val="004A080F"/>
    <w:rsid w:val="004A0C6A"/>
    <w:rsid w:val="004A166F"/>
    <w:rsid w:val="004A2033"/>
    <w:rsid w:val="004A2382"/>
    <w:rsid w:val="004A2DF3"/>
    <w:rsid w:val="004A3549"/>
    <w:rsid w:val="004A3D12"/>
    <w:rsid w:val="004A456F"/>
    <w:rsid w:val="004A6133"/>
    <w:rsid w:val="004A6290"/>
    <w:rsid w:val="004A7412"/>
    <w:rsid w:val="004B0314"/>
    <w:rsid w:val="004B1DCB"/>
    <w:rsid w:val="004B2B3B"/>
    <w:rsid w:val="004B3254"/>
    <w:rsid w:val="004B5D49"/>
    <w:rsid w:val="004B6F80"/>
    <w:rsid w:val="004B7465"/>
    <w:rsid w:val="004B7674"/>
    <w:rsid w:val="004B78D0"/>
    <w:rsid w:val="004C1A9A"/>
    <w:rsid w:val="004C1D4A"/>
    <w:rsid w:val="004C2C81"/>
    <w:rsid w:val="004C3FE7"/>
    <w:rsid w:val="004C5497"/>
    <w:rsid w:val="004C6CB2"/>
    <w:rsid w:val="004D0AB2"/>
    <w:rsid w:val="004D0F45"/>
    <w:rsid w:val="004D104B"/>
    <w:rsid w:val="004D157A"/>
    <w:rsid w:val="004D28D3"/>
    <w:rsid w:val="004D2BCB"/>
    <w:rsid w:val="004D4B9A"/>
    <w:rsid w:val="004D4F15"/>
    <w:rsid w:val="004D4F95"/>
    <w:rsid w:val="004D52A3"/>
    <w:rsid w:val="004D6761"/>
    <w:rsid w:val="004D6A42"/>
    <w:rsid w:val="004D73F6"/>
    <w:rsid w:val="004D74DD"/>
    <w:rsid w:val="004E047B"/>
    <w:rsid w:val="004E04A1"/>
    <w:rsid w:val="004E1141"/>
    <w:rsid w:val="004E19F7"/>
    <w:rsid w:val="004E2A85"/>
    <w:rsid w:val="004E2BBB"/>
    <w:rsid w:val="004E3806"/>
    <w:rsid w:val="004E4233"/>
    <w:rsid w:val="004E4653"/>
    <w:rsid w:val="004E4D18"/>
    <w:rsid w:val="004E52D0"/>
    <w:rsid w:val="004E5B99"/>
    <w:rsid w:val="004E607D"/>
    <w:rsid w:val="004E6760"/>
    <w:rsid w:val="004E6F11"/>
    <w:rsid w:val="004F215D"/>
    <w:rsid w:val="004F21A0"/>
    <w:rsid w:val="004F22E2"/>
    <w:rsid w:val="004F2364"/>
    <w:rsid w:val="004F2689"/>
    <w:rsid w:val="004F28C9"/>
    <w:rsid w:val="004F3035"/>
    <w:rsid w:val="004F3140"/>
    <w:rsid w:val="004F43E6"/>
    <w:rsid w:val="004F4D58"/>
    <w:rsid w:val="004F51C7"/>
    <w:rsid w:val="004F549B"/>
    <w:rsid w:val="00500736"/>
    <w:rsid w:val="00501104"/>
    <w:rsid w:val="005017AC"/>
    <w:rsid w:val="005018DA"/>
    <w:rsid w:val="00502795"/>
    <w:rsid w:val="005035F2"/>
    <w:rsid w:val="00503D57"/>
    <w:rsid w:val="005043EC"/>
    <w:rsid w:val="00504D78"/>
    <w:rsid w:val="00505528"/>
    <w:rsid w:val="005058C6"/>
    <w:rsid w:val="0050592D"/>
    <w:rsid w:val="00505A0D"/>
    <w:rsid w:val="00505BA3"/>
    <w:rsid w:val="00505E22"/>
    <w:rsid w:val="0050609B"/>
    <w:rsid w:val="00506DF1"/>
    <w:rsid w:val="00506E22"/>
    <w:rsid w:val="00507A9E"/>
    <w:rsid w:val="0051008E"/>
    <w:rsid w:val="00510B58"/>
    <w:rsid w:val="005118EC"/>
    <w:rsid w:val="00511BD4"/>
    <w:rsid w:val="00512612"/>
    <w:rsid w:val="00512B1C"/>
    <w:rsid w:val="00512CA2"/>
    <w:rsid w:val="005138FA"/>
    <w:rsid w:val="00513D32"/>
    <w:rsid w:val="00514AF8"/>
    <w:rsid w:val="005154EE"/>
    <w:rsid w:val="0051554C"/>
    <w:rsid w:val="00515B1A"/>
    <w:rsid w:val="00515E64"/>
    <w:rsid w:val="00516633"/>
    <w:rsid w:val="00516B88"/>
    <w:rsid w:val="00516D71"/>
    <w:rsid w:val="00517862"/>
    <w:rsid w:val="00517A03"/>
    <w:rsid w:val="00517E10"/>
    <w:rsid w:val="005203B2"/>
    <w:rsid w:val="00521BE8"/>
    <w:rsid w:val="00521CF0"/>
    <w:rsid w:val="005220E5"/>
    <w:rsid w:val="0052250C"/>
    <w:rsid w:val="00523E4A"/>
    <w:rsid w:val="00524AD0"/>
    <w:rsid w:val="00524B14"/>
    <w:rsid w:val="00524BA2"/>
    <w:rsid w:val="00524CEA"/>
    <w:rsid w:val="005250D8"/>
    <w:rsid w:val="0052561A"/>
    <w:rsid w:val="005259E9"/>
    <w:rsid w:val="00525B83"/>
    <w:rsid w:val="0052629E"/>
    <w:rsid w:val="0052709E"/>
    <w:rsid w:val="00527931"/>
    <w:rsid w:val="00527BD4"/>
    <w:rsid w:val="00530447"/>
    <w:rsid w:val="00531020"/>
    <w:rsid w:val="00531227"/>
    <w:rsid w:val="005318F5"/>
    <w:rsid w:val="00533A8A"/>
    <w:rsid w:val="0053520C"/>
    <w:rsid w:val="005354A2"/>
    <w:rsid w:val="00535AA0"/>
    <w:rsid w:val="005360B7"/>
    <w:rsid w:val="005379BA"/>
    <w:rsid w:val="0054082D"/>
    <w:rsid w:val="00541042"/>
    <w:rsid w:val="005415DF"/>
    <w:rsid w:val="00541BAC"/>
    <w:rsid w:val="005423B7"/>
    <w:rsid w:val="00542661"/>
    <w:rsid w:val="00542749"/>
    <w:rsid w:val="00542BF1"/>
    <w:rsid w:val="00542FAD"/>
    <w:rsid w:val="005434A8"/>
    <w:rsid w:val="00543644"/>
    <w:rsid w:val="00543A38"/>
    <w:rsid w:val="00544A1F"/>
    <w:rsid w:val="00544A65"/>
    <w:rsid w:val="005465B7"/>
    <w:rsid w:val="00547946"/>
    <w:rsid w:val="005507C1"/>
    <w:rsid w:val="00551939"/>
    <w:rsid w:val="005519A2"/>
    <w:rsid w:val="00552434"/>
    <w:rsid w:val="005525A5"/>
    <w:rsid w:val="005525C7"/>
    <w:rsid w:val="00552810"/>
    <w:rsid w:val="00553C1B"/>
    <w:rsid w:val="00554338"/>
    <w:rsid w:val="005546C4"/>
    <w:rsid w:val="005556D2"/>
    <w:rsid w:val="0055647F"/>
    <w:rsid w:val="00556C85"/>
    <w:rsid w:val="0055730C"/>
    <w:rsid w:val="005575E4"/>
    <w:rsid w:val="00557C6C"/>
    <w:rsid w:val="00557F77"/>
    <w:rsid w:val="0056052F"/>
    <w:rsid w:val="00560788"/>
    <w:rsid w:val="00561527"/>
    <w:rsid w:val="00561782"/>
    <w:rsid w:val="00562C0D"/>
    <w:rsid w:val="00563649"/>
    <w:rsid w:val="00564642"/>
    <w:rsid w:val="005651C9"/>
    <w:rsid w:val="0056586D"/>
    <w:rsid w:val="005670FE"/>
    <w:rsid w:val="005721A1"/>
    <w:rsid w:val="00574B4E"/>
    <w:rsid w:val="00576EE0"/>
    <w:rsid w:val="00577C69"/>
    <w:rsid w:val="00577D47"/>
    <w:rsid w:val="0058022A"/>
    <w:rsid w:val="00580FC5"/>
    <w:rsid w:val="005810CA"/>
    <w:rsid w:val="00581779"/>
    <w:rsid w:val="0058180C"/>
    <w:rsid w:val="005827E1"/>
    <w:rsid w:val="00582C98"/>
    <w:rsid w:val="00582D72"/>
    <w:rsid w:val="00583840"/>
    <w:rsid w:val="00583A59"/>
    <w:rsid w:val="00583C93"/>
    <w:rsid w:val="0058407C"/>
    <w:rsid w:val="005844C2"/>
    <w:rsid w:val="00590F8F"/>
    <w:rsid w:val="005919E1"/>
    <w:rsid w:val="00592F5F"/>
    <w:rsid w:val="00593457"/>
    <w:rsid w:val="005937EA"/>
    <w:rsid w:val="00593CEB"/>
    <w:rsid w:val="0059409B"/>
    <w:rsid w:val="0059532F"/>
    <w:rsid w:val="00595470"/>
    <w:rsid w:val="00596025"/>
    <w:rsid w:val="00596392"/>
    <w:rsid w:val="00597EEA"/>
    <w:rsid w:val="005A0325"/>
    <w:rsid w:val="005A1667"/>
    <w:rsid w:val="005A1FE0"/>
    <w:rsid w:val="005A2CED"/>
    <w:rsid w:val="005A3041"/>
    <w:rsid w:val="005A3384"/>
    <w:rsid w:val="005A3610"/>
    <w:rsid w:val="005A3EBB"/>
    <w:rsid w:val="005A4128"/>
    <w:rsid w:val="005A4D1E"/>
    <w:rsid w:val="005A5495"/>
    <w:rsid w:val="005A58FE"/>
    <w:rsid w:val="005A5CC8"/>
    <w:rsid w:val="005A7C53"/>
    <w:rsid w:val="005B04AA"/>
    <w:rsid w:val="005B12B6"/>
    <w:rsid w:val="005B20DD"/>
    <w:rsid w:val="005B29FC"/>
    <w:rsid w:val="005B334B"/>
    <w:rsid w:val="005B50E9"/>
    <w:rsid w:val="005B7045"/>
    <w:rsid w:val="005B79BC"/>
    <w:rsid w:val="005C0624"/>
    <w:rsid w:val="005C0D0C"/>
    <w:rsid w:val="005C0D14"/>
    <w:rsid w:val="005C2CCC"/>
    <w:rsid w:val="005C325E"/>
    <w:rsid w:val="005C6393"/>
    <w:rsid w:val="005C6F0C"/>
    <w:rsid w:val="005C739B"/>
    <w:rsid w:val="005C77A2"/>
    <w:rsid w:val="005D00D8"/>
    <w:rsid w:val="005D02A5"/>
    <w:rsid w:val="005D0354"/>
    <w:rsid w:val="005D0C07"/>
    <w:rsid w:val="005D0D1E"/>
    <w:rsid w:val="005D193F"/>
    <w:rsid w:val="005D295E"/>
    <w:rsid w:val="005D3549"/>
    <w:rsid w:val="005D42FE"/>
    <w:rsid w:val="005D49CD"/>
    <w:rsid w:val="005D5453"/>
    <w:rsid w:val="005D568C"/>
    <w:rsid w:val="005D65D3"/>
    <w:rsid w:val="005D70CA"/>
    <w:rsid w:val="005D7D35"/>
    <w:rsid w:val="005E01D4"/>
    <w:rsid w:val="005E1115"/>
    <w:rsid w:val="005E199E"/>
    <w:rsid w:val="005E19E2"/>
    <w:rsid w:val="005E1F80"/>
    <w:rsid w:val="005E242B"/>
    <w:rsid w:val="005E26B2"/>
    <w:rsid w:val="005E3357"/>
    <w:rsid w:val="005E38BD"/>
    <w:rsid w:val="005E47F2"/>
    <w:rsid w:val="005E763E"/>
    <w:rsid w:val="005F03B9"/>
    <w:rsid w:val="005F19F6"/>
    <w:rsid w:val="005F1CB2"/>
    <w:rsid w:val="005F1F07"/>
    <w:rsid w:val="005F305D"/>
    <w:rsid w:val="005F46C1"/>
    <w:rsid w:val="005F479E"/>
    <w:rsid w:val="005F5057"/>
    <w:rsid w:val="0060003F"/>
    <w:rsid w:val="00600074"/>
    <w:rsid w:val="00601811"/>
    <w:rsid w:val="00601D25"/>
    <w:rsid w:val="00602C7F"/>
    <w:rsid w:val="00602C92"/>
    <w:rsid w:val="00603F39"/>
    <w:rsid w:val="006045D0"/>
    <w:rsid w:val="00604A5E"/>
    <w:rsid w:val="0060516E"/>
    <w:rsid w:val="00605BAB"/>
    <w:rsid w:val="00606007"/>
    <w:rsid w:val="00606863"/>
    <w:rsid w:val="006068BC"/>
    <w:rsid w:val="00606901"/>
    <w:rsid w:val="006072A4"/>
    <w:rsid w:val="006077DC"/>
    <w:rsid w:val="00607AA2"/>
    <w:rsid w:val="00607E57"/>
    <w:rsid w:val="00610518"/>
    <w:rsid w:val="006107B7"/>
    <w:rsid w:val="0061267C"/>
    <w:rsid w:val="006126C9"/>
    <w:rsid w:val="006126DC"/>
    <w:rsid w:val="00612F7B"/>
    <w:rsid w:val="0061348D"/>
    <w:rsid w:val="00614F7F"/>
    <w:rsid w:val="0061504E"/>
    <w:rsid w:val="00615508"/>
    <w:rsid w:val="006158AA"/>
    <w:rsid w:val="00616A82"/>
    <w:rsid w:val="00616F7C"/>
    <w:rsid w:val="00617D7F"/>
    <w:rsid w:val="006208CE"/>
    <w:rsid w:val="00620E34"/>
    <w:rsid w:val="00621064"/>
    <w:rsid w:val="0062198F"/>
    <w:rsid w:val="00622710"/>
    <w:rsid w:val="006234F4"/>
    <w:rsid w:val="00624D7E"/>
    <w:rsid w:val="00625262"/>
    <w:rsid w:val="0062615D"/>
    <w:rsid w:val="006266E1"/>
    <w:rsid w:val="0063065B"/>
    <w:rsid w:val="00631A8E"/>
    <w:rsid w:val="0063336E"/>
    <w:rsid w:val="00634197"/>
    <w:rsid w:val="006343E6"/>
    <w:rsid w:val="0063515A"/>
    <w:rsid w:val="00635565"/>
    <w:rsid w:val="006359A8"/>
    <w:rsid w:val="0064046C"/>
    <w:rsid w:val="00640AD4"/>
    <w:rsid w:val="00640BE6"/>
    <w:rsid w:val="00641161"/>
    <w:rsid w:val="00641613"/>
    <w:rsid w:val="00642431"/>
    <w:rsid w:val="006427AE"/>
    <w:rsid w:val="00642B2C"/>
    <w:rsid w:val="00642F1E"/>
    <w:rsid w:val="00643DB6"/>
    <w:rsid w:val="00643ED6"/>
    <w:rsid w:val="00644308"/>
    <w:rsid w:val="006447E4"/>
    <w:rsid w:val="006448FB"/>
    <w:rsid w:val="00646443"/>
    <w:rsid w:val="006467EE"/>
    <w:rsid w:val="00646D66"/>
    <w:rsid w:val="006472F2"/>
    <w:rsid w:val="00647C8A"/>
    <w:rsid w:val="00647CB1"/>
    <w:rsid w:val="00647E62"/>
    <w:rsid w:val="00650BF6"/>
    <w:rsid w:val="0065167F"/>
    <w:rsid w:val="00651A58"/>
    <w:rsid w:val="00653107"/>
    <w:rsid w:val="0065462F"/>
    <w:rsid w:val="00654D81"/>
    <w:rsid w:val="00654DD9"/>
    <w:rsid w:val="00655319"/>
    <w:rsid w:val="006561A8"/>
    <w:rsid w:val="00656D0C"/>
    <w:rsid w:val="00657B5E"/>
    <w:rsid w:val="006609DC"/>
    <w:rsid w:val="00660AC3"/>
    <w:rsid w:val="006620E6"/>
    <w:rsid w:val="00663D3B"/>
    <w:rsid w:val="00664DFD"/>
    <w:rsid w:val="006669F1"/>
    <w:rsid w:val="006679B0"/>
    <w:rsid w:val="00667EDE"/>
    <w:rsid w:val="0067038B"/>
    <w:rsid w:val="006709A3"/>
    <w:rsid w:val="006709D8"/>
    <w:rsid w:val="0067252E"/>
    <w:rsid w:val="006726E1"/>
    <w:rsid w:val="00672C31"/>
    <w:rsid w:val="006741B7"/>
    <w:rsid w:val="00674B27"/>
    <w:rsid w:val="00674B97"/>
    <w:rsid w:val="00675483"/>
    <w:rsid w:val="006755EB"/>
    <w:rsid w:val="0067566E"/>
    <w:rsid w:val="00675A98"/>
    <w:rsid w:val="00675C73"/>
    <w:rsid w:val="00675E8A"/>
    <w:rsid w:val="006777A9"/>
    <w:rsid w:val="0067791C"/>
    <w:rsid w:val="00680444"/>
    <w:rsid w:val="00680703"/>
    <w:rsid w:val="00682B6C"/>
    <w:rsid w:val="0068363F"/>
    <w:rsid w:val="00683C9F"/>
    <w:rsid w:val="00684B5B"/>
    <w:rsid w:val="006852B0"/>
    <w:rsid w:val="00685993"/>
    <w:rsid w:val="00685D43"/>
    <w:rsid w:val="00685E1B"/>
    <w:rsid w:val="0068617D"/>
    <w:rsid w:val="00686DBB"/>
    <w:rsid w:val="00687F29"/>
    <w:rsid w:val="00690DB6"/>
    <w:rsid w:val="0069328B"/>
    <w:rsid w:val="00693562"/>
    <w:rsid w:val="00693782"/>
    <w:rsid w:val="00694268"/>
    <w:rsid w:val="006942F5"/>
    <w:rsid w:val="00695082"/>
    <w:rsid w:val="00695A09"/>
    <w:rsid w:val="006964E8"/>
    <w:rsid w:val="006977B8"/>
    <w:rsid w:val="006A016D"/>
    <w:rsid w:val="006A01F5"/>
    <w:rsid w:val="006A0954"/>
    <w:rsid w:val="006A2FB7"/>
    <w:rsid w:val="006A3687"/>
    <w:rsid w:val="006A3D32"/>
    <w:rsid w:val="006A47AC"/>
    <w:rsid w:val="006A5B26"/>
    <w:rsid w:val="006A6840"/>
    <w:rsid w:val="006A768D"/>
    <w:rsid w:val="006A7E09"/>
    <w:rsid w:val="006B15E7"/>
    <w:rsid w:val="006B170E"/>
    <w:rsid w:val="006B1894"/>
    <w:rsid w:val="006B1895"/>
    <w:rsid w:val="006B1B12"/>
    <w:rsid w:val="006B31AD"/>
    <w:rsid w:val="006B4235"/>
    <w:rsid w:val="006B500F"/>
    <w:rsid w:val="006B50BA"/>
    <w:rsid w:val="006B5347"/>
    <w:rsid w:val="006B551F"/>
    <w:rsid w:val="006B5EDB"/>
    <w:rsid w:val="006B6008"/>
    <w:rsid w:val="006B60F3"/>
    <w:rsid w:val="006B61B3"/>
    <w:rsid w:val="006B682E"/>
    <w:rsid w:val="006B7037"/>
    <w:rsid w:val="006B726A"/>
    <w:rsid w:val="006B7C2D"/>
    <w:rsid w:val="006B7C3F"/>
    <w:rsid w:val="006B7CC9"/>
    <w:rsid w:val="006C03A9"/>
    <w:rsid w:val="006C0617"/>
    <w:rsid w:val="006C06DC"/>
    <w:rsid w:val="006C096E"/>
    <w:rsid w:val="006C23AF"/>
    <w:rsid w:val="006C2F61"/>
    <w:rsid w:val="006C330D"/>
    <w:rsid w:val="006C3489"/>
    <w:rsid w:val="006C4836"/>
    <w:rsid w:val="006C629A"/>
    <w:rsid w:val="006C7A0C"/>
    <w:rsid w:val="006C7AE3"/>
    <w:rsid w:val="006D05DE"/>
    <w:rsid w:val="006D08E7"/>
    <w:rsid w:val="006D185F"/>
    <w:rsid w:val="006D1C2C"/>
    <w:rsid w:val="006D390C"/>
    <w:rsid w:val="006D3941"/>
    <w:rsid w:val="006D576A"/>
    <w:rsid w:val="006D5A96"/>
    <w:rsid w:val="006D5FEA"/>
    <w:rsid w:val="006D6F61"/>
    <w:rsid w:val="006D7D13"/>
    <w:rsid w:val="006E0ABE"/>
    <w:rsid w:val="006E26AA"/>
    <w:rsid w:val="006E35E7"/>
    <w:rsid w:val="006E3823"/>
    <w:rsid w:val="006E4136"/>
    <w:rsid w:val="006E4775"/>
    <w:rsid w:val="006E4CA5"/>
    <w:rsid w:val="006E4D11"/>
    <w:rsid w:val="006E4F07"/>
    <w:rsid w:val="006E5698"/>
    <w:rsid w:val="006E6D58"/>
    <w:rsid w:val="006E6F7F"/>
    <w:rsid w:val="006E72BD"/>
    <w:rsid w:val="006F126A"/>
    <w:rsid w:val="006F1B33"/>
    <w:rsid w:val="006F2BCA"/>
    <w:rsid w:val="006F314E"/>
    <w:rsid w:val="006F38C7"/>
    <w:rsid w:val="006F38D3"/>
    <w:rsid w:val="006F3CCF"/>
    <w:rsid w:val="006F4C4C"/>
    <w:rsid w:val="006F4C74"/>
    <w:rsid w:val="006F5354"/>
    <w:rsid w:val="006F64D6"/>
    <w:rsid w:val="006F729C"/>
    <w:rsid w:val="006F7553"/>
    <w:rsid w:val="006F7A6F"/>
    <w:rsid w:val="00700147"/>
    <w:rsid w:val="0070063E"/>
    <w:rsid w:val="00700EA2"/>
    <w:rsid w:val="0070165D"/>
    <w:rsid w:val="007037F2"/>
    <w:rsid w:val="00705190"/>
    <w:rsid w:val="007051AE"/>
    <w:rsid w:val="00705D40"/>
    <w:rsid w:val="00706262"/>
    <w:rsid w:val="007069BC"/>
    <w:rsid w:val="00706DEA"/>
    <w:rsid w:val="00707756"/>
    <w:rsid w:val="007077E9"/>
    <w:rsid w:val="007106DD"/>
    <w:rsid w:val="007109B2"/>
    <w:rsid w:val="00711186"/>
    <w:rsid w:val="007117EF"/>
    <w:rsid w:val="007118D0"/>
    <w:rsid w:val="00711E3E"/>
    <w:rsid w:val="00711EA1"/>
    <w:rsid w:val="00712592"/>
    <w:rsid w:val="00712D9F"/>
    <w:rsid w:val="00713814"/>
    <w:rsid w:val="00713905"/>
    <w:rsid w:val="00713EA0"/>
    <w:rsid w:val="00713F90"/>
    <w:rsid w:val="0071411A"/>
    <w:rsid w:val="007151BF"/>
    <w:rsid w:val="00715C59"/>
    <w:rsid w:val="0071654F"/>
    <w:rsid w:val="00717B01"/>
    <w:rsid w:val="00717DA1"/>
    <w:rsid w:val="00720810"/>
    <w:rsid w:val="00720A11"/>
    <w:rsid w:val="0072125A"/>
    <w:rsid w:val="00721509"/>
    <w:rsid w:val="00721875"/>
    <w:rsid w:val="00721A58"/>
    <w:rsid w:val="00722DFA"/>
    <w:rsid w:val="00723AC3"/>
    <w:rsid w:val="00724A5B"/>
    <w:rsid w:val="00725177"/>
    <w:rsid w:val="007256E3"/>
    <w:rsid w:val="00726235"/>
    <w:rsid w:val="007315CD"/>
    <w:rsid w:val="00731780"/>
    <w:rsid w:val="00731972"/>
    <w:rsid w:val="00732CF4"/>
    <w:rsid w:val="007337A3"/>
    <w:rsid w:val="00733AB2"/>
    <w:rsid w:val="0073531A"/>
    <w:rsid w:val="00735857"/>
    <w:rsid w:val="0073670A"/>
    <w:rsid w:val="007367DA"/>
    <w:rsid w:val="00736947"/>
    <w:rsid w:val="00737075"/>
    <w:rsid w:val="0074099B"/>
    <w:rsid w:val="00740F13"/>
    <w:rsid w:val="00741CC5"/>
    <w:rsid w:val="00742508"/>
    <w:rsid w:val="00742A85"/>
    <w:rsid w:val="00743BDF"/>
    <w:rsid w:val="0074495D"/>
    <w:rsid w:val="00744C36"/>
    <w:rsid w:val="007450CF"/>
    <w:rsid w:val="007454AF"/>
    <w:rsid w:val="00746E47"/>
    <w:rsid w:val="00750615"/>
    <w:rsid w:val="0075145B"/>
    <w:rsid w:val="007518E5"/>
    <w:rsid w:val="00752C28"/>
    <w:rsid w:val="00752E82"/>
    <w:rsid w:val="007539E0"/>
    <w:rsid w:val="007541A2"/>
    <w:rsid w:val="0075587D"/>
    <w:rsid w:val="00755BC8"/>
    <w:rsid w:val="00756152"/>
    <w:rsid w:val="0075624E"/>
    <w:rsid w:val="0076056E"/>
    <w:rsid w:val="00760783"/>
    <w:rsid w:val="00761A92"/>
    <w:rsid w:val="00761C15"/>
    <w:rsid w:val="00763C41"/>
    <w:rsid w:val="00763ED5"/>
    <w:rsid w:val="00764AB5"/>
    <w:rsid w:val="00764E6D"/>
    <w:rsid w:val="007651FB"/>
    <w:rsid w:val="0076531E"/>
    <w:rsid w:val="0076544E"/>
    <w:rsid w:val="007661FE"/>
    <w:rsid w:val="00766564"/>
    <w:rsid w:val="00766BDA"/>
    <w:rsid w:val="00767D2A"/>
    <w:rsid w:val="00770289"/>
    <w:rsid w:val="0077154F"/>
    <w:rsid w:val="0077238C"/>
    <w:rsid w:val="00772BF9"/>
    <w:rsid w:val="00773457"/>
    <w:rsid w:val="007748AA"/>
    <w:rsid w:val="00774A00"/>
    <w:rsid w:val="007755BA"/>
    <w:rsid w:val="00775C77"/>
    <w:rsid w:val="00775D54"/>
    <w:rsid w:val="00776474"/>
    <w:rsid w:val="007764BC"/>
    <w:rsid w:val="00776A7E"/>
    <w:rsid w:val="00776EC0"/>
    <w:rsid w:val="007771C9"/>
    <w:rsid w:val="00777839"/>
    <w:rsid w:val="00777A90"/>
    <w:rsid w:val="00780136"/>
    <w:rsid w:val="007808DE"/>
    <w:rsid w:val="007813BB"/>
    <w:rsid w:val="007815B3"/>
    <w:rsid w:val="007817C9"/>
    <w:rsid w:val="00781CF1"/>
    <w:rsid w:val="00782A6C"/>
    <w:rsid w:val="00783176"/>
    <w:rsid w:val="00784133"/>
    <w:rsid w:val="00784302"/>
    <w:rsid w:val="00785E9D"/>
    <w:rsid w:val="00787D17"/>
    <w:rsid w:val="007902B9"/>
    <w:rsid w:val="00791163"/>
    <w:rsid w:val="007925F0"/>
    <w:rsid w:val="00792799"/>
    <w:rsid w:val="00792CBB"/>
    <w:rsid w:val="00793940"/>
    <w:rsid w:val="00793A3A"/>
    <w:rsid w:val="00793A8D"/>
    <w:rsid w:val="00793E4F"/>
    <w:rsid w:val="007944A2"/>
    <w:rsid w:val="00796199"/>
    <w:rsid w:val="00796DC1"/>
    <w:rsid w:val="00797CC8"/>
    <w:rsid w:val="007A0543"/>
    <w:rsid w:val="007A0A77"/>
    <w:rsid w:val="007A1661"/>
    <w:rsid w:val="007A22F5"/>
    <w:rsid w:val="007A3C41"/>
    <w:rsid w:val="007A40DC"/>
    <w:rsid w:val="007A416C"/>
    <w:rsid w:val="007A482C"/>
    <w:rsid w:val="007A51CB"/>
    <w:rsid w:val="007A5600"/>
    <w:rsid w:val="007A58B7"/>
    <w:rsid w:val="007A5CF1"/>
    <w:rsid w:val="007A60F8"/>
    <w:rsid w:val="007A6476"/>
    <w:rsid w:val="007A6773"/>
    <w:rsid w:val="007A67B1"/>
    <w:rsid w:val="007A687F"/>
    <w:rsid w:val="007A7943"/>
    <w:rsid w:val="007B0024"/>
    <w:rsid w:val="007B3600"/>
    <w:rsid w:val="007B42ED"/>
    <w:rsid w:val="007B47E4"/>
    <w:rsid w:val="007B5E0D"/>
    <w:rsid w:val="007B7B8B"/>
    <w:rsid w:val="007C003D"/>
    <w:rsid w:val="007C01BF"/>
    <w:rsid w:val="007C038F"/>
    <w:rsid w:val="007C0526"/>
    <w:rsid w:val="007C1265"/>
    <w:rsid w:val="007C3842"/>
    <w:rsid w:val="007C436A"/>
    <w:rsid w:val="007C4B81"/>
    <w:rsid w:val="007C551F"/>
    <w:rsid w:val="007C68CC"/>
    <w:rsid w:val="007C6E84"/>
    <w:rsid w:val="007D0177"/>
    <w:rsid w:val="007D1823"/>
    <w:rsid w:val="007D26B2"/>
    <w:rsid w:val="007D2EAD"/>
    <w:rsid w:val="007D350D"/>
    <w:rsid w:val="007D3C01"/>
    <w:rsid w:val="007D3D4C"/>
    <w:rsid w:val="007D4BAB"/>
    <w:rsid w:val="007D4C4B"/>
    <w:rsid w:val="007D51B0"/>
    <w:rsid w:val="007D5741"/>
    <w:rsid w:val="007D707F"/>
    <w:rsid w:val="007D7822"/>
    <w:rsid w:val="007D7C11"/>
    <w:rsid w:val="007E0E35"/>
    <w:rsid w:val="007E15FB"/>
    <w:rsid w:val="007E4717"/>
    <w:rsid w:val="007E47C7"/>
    <w:rsid w:val="007E47F4"/>
    <w:rsid w:val="007E4879"/>
    <w:rsid w:val="007E6570"/>
    <w:rsid w:val="007E7167"/>
    <w:rsid w:val="007E7527"/>
    <w:rsid w:val="007F16CF"/>
    <w:rsid w:val="007F2ADE"/>
    <w:rsid w:val="007F352B"/>
    <w:rsid w:val="007F369F"/>
    <w:rsid w:val="007F3C44"/>
    <w:rsid w:val="007F4DA5"/>
    <w:rsid w:val="007F5096"/>
    <w:rsid w:val="007F5503"/>
    <w:rsid w:val="007F60EE"/>
    <w:rsid w:val="007F636B"/>
    <w:rsid w:val="007F661D"/>
    <w:rsid w:val="007F7C5F"/>
    <w:rsid w:val="007F7C75"/>
    <w:rsid w:val="00800906"/>
    <w:rsid w:val="0080165A"/>
    <w:rsid w:val="00802336"/>
    <w:rsid w:val="008033CF"/>
    <w:rsid w:val="00803426"/>
    <w:rsid w:val="008034D4"/>
    <w:rsid w:val="008035EB"/>
    <w:rsid w:val="00804ABE"/>
    <w:rsid w:val="00807295"/>
    <w:rsid w:val="0081014F"/>
    <w:rsid w:val="0081033B"/>
    <w:rsid w:val="0081096B"/>
    <w:rsid w:val="00811543"/>
    <w:rsid w:val="00811693"/>
    <w:rsid w:val="0081190B"/>
    <w:rsid w:val="00811D0F"/>
    <w:rsid w:val="0081246C"/>
    <w:rsid w:val="0081375F"/>
    <w:rsid w:val="0081477B"/>
    <w:rsid w:val="00814BD0"/>
    <w:rsid w:val="00814D66"/>
    <w:rsid w:val="00814F80"/>
    <w:rsid w:val="00815493"/>
    <w:rsid w:val="008166CE"/>
    <w:rsid w:val="008168DE"/>
    <w:rsid w:val="00817E4E"/>
    <w:rsid w:val="00821F43"/>
    <w:rsid w:val="00823503"/>
    <w:rsid w:val="00823A6D"/>
    <w:rsid w:val="00823CC9"/>
    <w:rsid w:val="00823FAA"/>
    <w:rsid w:val="00823FBF"/>
    <w:rsid w:val="00824677"/>
    <w:rsid w:val="00826953"/>
    <w:rsid w:val="008304F3"/>
    <w:rsid w:val="00831195"/>
    <w:rsid w:val="00831A9E"/>
    <w:rsid w:val="00831C5C"/>
    <w:rsid w:val="0083254A"/>
    <w:rsid w:val="00832AA8"/>
    <w:rsid w:val="00832AB2"/>
    <w:rsid w:val="00834644"/>
    <w:rsid w:val="00834E74"/>
    <w:rsid w:val="008355C0"/>
    <w:rsid w:val="008369C2"/>
    <w:rsid w:val="00836F8F"/>
    <w:rsid w:val="00837E5D"/>
    <w:rsid w:val="00840014"/>
    <w:rsid w:val="00840577"/>
    <w:rsid w:val="00841367"/>
    <w:rsid w:val="008423A5"/>
    <w:rsid w:val="00843475"/>
    <w:rsid w:val="00843D98"/>
    <w:rsid w:val="008440E3"/>
    <w:rsid w:val="00844B6B"/>
    <w:rsid w:val="00844EED"/>
    <w:rsid w:val="008458B2"/>
    <w:rsid w:val="0084622C"/>
    <w:rsid w:val="0084623F"/>
    <w:rsid w:val="0084657D"/>
    <w:rsid w:val="008466EF"/>
    <w:rsid w:val="008467A4"/>
    <w:rsid w:val="0084700A"/>
    <w:rsid w:val="00847809"/>
    <w:rsid w:val="00847E03"/>
    <w:rsid w:val="00850937"/>
    <w:rsid w:val="00850C89"/>
    <w:rsid w:val="008517A2"/>
    <w:rsid w:val="00851EFD"/>
    <w:rsid w:val="00852E36"/>
    <w:rsid w:val="00853217"/>
    <w:rsid w:val="0085391F"/>
    <w:rsid w:val="0085399F"/>
    <w:rsid w:val="00853B63"/>
    <w:rsid w:val="00854321"/>
    <w:rsid w:val="00855F36"/>
    <w:rsid w:val="00856D72"/>
    <w:rsid w:val="008572D1"/>
    <w:rsid w:val="00857DA8"/>
    <w:rsid w:val="00860BC3"/>
    <w:rsid w:val="00860F0D"/>
    <w:rsid w:val="00861405"/>
    <w:rsid w:val="00861931"/>
    <w:rsid w:val="00861F97"/>
    <w:rsid w:val="0086224F"/>
    <w:rsid w:val="0086395C"/>
    <w:rsid w:val="00863D4F"/>
    <w:rsid w:val="00864393"/>
    <w:rsid w:val="00864758"/>
    <w:rsid w:val="00864E24"/>
    <w:rsid w:val="00865A44"/>
    <w:rsid w:val="00865D04"/>
    <w:rsid w:val="008679AB"/>
    <w:rsid w:val="00867D6E"/>
    <w:rsid w:val="00870152"/>
    <w:rsid w:val="0087038E"/>
    <w:rsid w:val="0087041A"/>
    <w:rsid w:val="008706A5"/>
    <w:rsid w:val="00870C35"/>
    <w:rsid w:val="00871551"/>
    <w:rsid w:val="0087189C"/>
    <w:rsid w:val="008730E4"/>
    <w:rsid w:val="008737D8"/>
    <w:rsid w:val="0087496E"/>
    <w:rsid w:val="0087584E"/>
    <w:rsid w:val="00876270"/>
    <w:rsid w:val="00876FA4"/>
    <w:rsid w:val="0087712C"/>
    <w:rsid w:val="0087725B"/>
    <w:rsid w:val="00877432"/>
    <w:rsid w:val="008775A4"/>
    <w:rsid w:val="00881275"/>
    <w:rsid w:val="008849F7"/>
    <w:rsid w:val="008853A9"/>
    <w:rsid w:val="00885609"/>
    <w:rsid w:val="00885813"/>
    <w:rsid w:val="00886532"/>
    <w:rsid w:val="0088693E"/>
    <w:rsid w:val="008869D3"/>
    <w:rsid w:val="00887153"/>
    <w:rsid w:val="008900D2"/>
    <w:rsid w:val="0089070E"/>
    <w:rsid w:val="008911C9"/>
    <w:rsid w:val="00891944"/>
    <w:rsid w:val="00891DA1"/>
    <w:rsid w:val="0089330B"/>
    <w:rsid w:val="008934D2"/>
    <w:rsid w:val="00893578"/>
    <w:rsid w:val="0089364D"/>
    <w:rsid w:val="008958DF"/>
    <w:rsid w:val="008959C4"/>
    <w:rsid w:val="00895CC2"/>
    <w:rsid w:val="00895DCB"/>
    <w:rsid w:val="008A14CB"/>
    <w:rsid w:val="008A2500"/>
    <w:rsid w:val="008A2709"/>
    <w:rsid w:val="008A2C45"/>
    <w:rsid w:val="008A4028"/>
    <w:rsid w:val="008A48D4"/>
    <w:rsid w:val="008A53ED"/>
    <w:rsid w:val="008A58EF"/>
    <w:rsid w:val="008A5F1A"/>
    <w:rsid w:val="008A70B9"/>
    <w:rsid w:val="008B0303"/>
    <w:rsid w:val="008B05DA"/>
    <w:rsid w:val="008B0B58"/>
    <w:rsid w:val="008B18C5"/>
    <w:rsid w:val="008B1AD5"/>
    <w:rsid w:val="008B1CA4"/>
    <w:rsid w:val="008B28E6"/>
    <w:rsid w:val="008B2927"/>
    <w:rsid w:val="008B2A10"/>
    <w:rsid w:val="008B2B62"/>
    <w:rsid w:val="008B3396"/>
    <w:rsid w:val="008B539E"/>
    <w:rsid w:val="008B56CC"/>
    <w:rsid w:val="008B5F6E"/>
    <w:rsid w:val="008B6950"/>
    <w:rsid w:val="008B7C32"/>
    <w:rsid w:val="008C0266"/>
    <w:rsid w:val="008C1245"/>
    <w:rsid w:val="008C165F"/>
    <w:rsid w:val="008C199C"/>
    <w:rsid w:val="008C1C2C"/>
    <w:rsid w:val="008C236F"/>
    <w:rsid w:val="008C4511"/>
    <w:rsid w:val="008C4CA7"/>
    <w:rsid w:val="008C50AB"/>
    <w:rsid w:val="008C5289"/>
    <w:rsid w:val="008C60C9"/>
    <w:rsid w:val="008C6E09"/>
    <w:rsid w:val="008C6E96"/>
    <w:rsid w:val="008C7094"/>
    <w:rsid w:val="008C7ACF"/>
    <w:rsid w:val="008D11C7"/>
    <w:rsid w:val="008D1E0D"/>
    <w:rsid w:val="008D1F4D"/>
    <w:rsid w:val="008D2060"/>
    <w:rsid w:val="008D26BF"/>
    <w:rsid w:val="008D2E83"/>
    <w:rsid w:val="008D3DA2"/>
    <w:rsid w:val="008D45C4"/>
    <w:rsid w:val="008D5090"/>
    <w:rsid w:val="008D6F87"/>
    <w:rsid w:val="008D7228"/>
    <w:rsid w:val="008E04FB"/>
    <w:rsid w:val="008E0E4C"/>
    <w:rsid w:val="008E1B63"/>
    <w:rsid w:val="008E3AFD"/>
    <w:rsid w:val="008E3F65"/>
    <w:rsid w:val="008E47C8"/>
    <w:rsid w:val="008E4F04"/>
    <w:rsid w:val="008E74E8"/>
    <w:rsid w:val="008F0531"/>
    <w:rsid w:val="008F0787"/>
    <w:rsid w:val="008F17F2"/>
    <w:rsid w:val="008F200F"/>
    <w:rsid w:val="008F2710"/>
    <w:rsid w:val="008F2E34"/>
    <w:rsid w:val="008F4D2C"/>
    <w:rsid w:val="008F4E20"/>
    <w:rsid w:val="008F4FDA"/>
    <w:rsid w:val="008F54A4"/>
    <w:rsid w:val="008F5EDC"/>
    <w:rsid w:val="008F65AF"/>
    <w:rsid w:val="008F7CC1"/>
    <w:rsid w:val="00900C1E"/>
    <w:rsid w:val="009012BD"/>
    <w:rsid w:val="0090154A"/>
    <w:rsid w:val="00902B05"/>
    <w:rsid w:val="00903AA2"/>
    <w:rsid w:val="0090458C"/>
    <w:rsid w:val="009046F3"/>
    <w:rsid w:val="00905F97"/>
    <w:rsid w:val="0091067A"/>
    <w:rsid w:val="009117BB"/>
    <w:rsid w:val="0091234C"/>
    <w:rsid w:val="00913165"/>
    <w:rsid w:val="00913F2F"/>
    <w:rsid w:val="009143E7"/>
    <w:rsid w:val="009177DF"/>
    <w:rsid w:val="00920734"/>
    <w:rsid w:val="00922CDC"/>
    <w:rsid w:val="009240B0"/>
    <w:rsid w:val="00924131"/>
    <w:rsid w:val="009259EE"/>
    <w:rsid w:val="00926F30"/>
    <w:rsid w:val="00927127"/>
    <w:rsid w:val="00927AFD"/>
    <w:rsid w:val="0093048A"/>
    <w:rsid w:val="00930B0F"/>
    <w:rsid w:val="00931074"/>
    <w:rsid w:val="00931ED8"/>
    <w:rsid w:val="0093208A"/>
    <w:rsid w:val="00932471"/>
    <w:rsid w:val="009324B2"/>
    <w:rsid w:val="009328A2"/>
    <w:rsid w:val="009330E5"/>
    <w:rsid w:val="0093387A"/>
    <w:rsid w:val="00933B8F"/>
    <w:rsid w:val="00933CB3"/>
    <w:rsid w:val="00934136"/>
    <w:rsid w:val="0093458E"/>
    <w:rsid w:val="00934E36"/>
    <w:rsid w:val="00936CEE"/>
    <w:rsid w:val="009401C3"/>
    <w:rsid w:val="00940DA7"/>
    <w:rsid w:val="00941AD1"/>
    <w:rsid w:val="00942392"/>
    <w:rsid w:val="00943981"/>
    <w:rsid w:val="0094452E"/>
    <w:rsid w:val="00944D14"/>
    <w:rsid w:val="009453FF"/>
    <w:rsid w:val="009461E3"/>
    <w:rsid w:val="0094672B"/>
    <w:rsid w:val="0094727E"/>
    <w:rsid w:val="00947E35"/>
    <w:rsid w:val="00950EA1"/>
    <w:rsid w:val="0095114A"/>
    <w:rsid w:val="00951DF0"/>
    <w:rsid w:val="009539CF"/>
    <w:rsid w:val="00954E90"/>
    <w:rsid w:val="0095507B"/>
    <w:rsid w:val="00955B8A"/>
    <w:rsid w:val="00955DB0"/>
    <w:rsid w:val="009566FA"/>
    <w:rsid w:val="00957E62"/>
    <w:rsid w:val="00957ED9"/>
    <w:rsid w:val="00961623"/>
    <w:rsid w:val="00961871"/>
    <w:rsid w:val="00962950"/>
    <w:rsid w:val="00963070"/>
    <w:rsid w:val="00963E70"/>
    <w:rsid w:val="00964FD2"/>
    <w:rsid w:val="00965203"/>
    <w:rsid w:val="00965AE9"/>
    <w:rsid w:val="00965CAD"/>
    <w:rsid w:val="0096771D"/>
    <w:rsid w:val="00967FFB"/>
    <w:rsid w:val="009709AA"/>
    <w:rsid w:val="00970F83"/>
    <w:rsid w:val="00973954"/>
    <w:rsid w:val="009746EA"/>
    <w:rsid w:val="0097471E"/>
    <w:rsid w:val="009747EF"/>
    <w:rsid w:val="0097566C"/>
    <w:rsid w:val="00975F87"/>
    <w:rsid w:val="00976D61"/>
    <w:rsid w:val="0098079D"/>
    <w:rsid w:val="0098092B"/>
    <w:rsid w:val="0098205C"/>
    <w:rsid w:val="00982066"/>
    <w:rsid w:val="00982646"/>
    <w:rsid w:val="00982AA2"/>
    <w:rsid w:val="009845C9"/>
    <w:rsid w:val="00985BED"/>
    <w:rsid w:val="00986135"/>
    <w:rsid w:val="00986AE7"/>
    <w:rsid w:val="00990761"/>
    <w:rsid w:val="0099151B"/>
    <w:rsid w:val="00992B42"/>
    <w:rsid w:val="009940AF"/>
    <w:rsid w:val="00996499"/>
    <w:rsid w:val="00996E4B"/>
    <w:rsid w:val="00997144"/>
    <w:rsid w:val="009974FC"/>
    <w:rsid w:val="0099772F"/>
    <w:rsid w:val="009978E0"/>
    <w:rsid w:val="009A018D"/>
    <w:rsid w:val="009A0B90"/>
    <w:rsid w:val="009A18AB"/>
    <w:rsid w:val="009A1DCF"/>
    <w:rsid w:val="009A3D30"/>
    <w:rsid w:val="009A44B1"/>
    <w:rsid w:val="009A5025"/>
    <w:rsid w:val="009A561B"/>
    <w:rsid w:val="009A6AFB"/>
    <w:rsid w:val="009A7828"/>
    <w:rsid w:val="009B0C40"/>
    <w:rsid w:val="009B1345"/>
    <w:rsid w:val="009B19E9"/>
    <w:rsid w:val="009B1BAE"/>
    <w:rsid w:val="009B243F"/>
    <w:rsid w:val="009B349B"/>
    <w:rsid w:val="009B430D"/>
    <w:rsid w:val="009B43FF"/>
    <w:rsid w:val="009B4E24"/>
    <w:rsid w:val="009B5028"/>
    <w:rsid w:val="009B5FB4"/>
    <w:rsid w:val="009B6037"/>
    <w:rsid w:val="009B63BD"/>
    <w:rsid w:val="009B6B00"/>
    <w:rsid w:val="009B6D7A"/>
    <w:rsid w:val="009B77BF"/>
    <w:rsid w:val="009B7BC9"/>
    <w:rsid w:val="009C036A"/>
    <w:rsid w:val="009C0487"/>
    <w:rsid w:val="009C0BE7"/>
    <w:rsid w:val="009C1226"/>
    <w:rsid w:val="009C1A1A"/>
    <w:rsid w:val="009C2DB2"/>
    <w:rsid w:val="009C5363"/>
    <w:rsid w:val="009C6127"/>
    <w:rsid w:val="009C623C"/>
    <w:rsid w:val="009C66B0"/>
    <w:rsid w:val="009C67A1"/>
    <w:rsid w:val="009C7F78"/>
    <w:rsid w:val="009D0089"/>
    <w:rsid w:val="009D008E"/>
    <w:rsid w:val="009D27ED"/>
    <w:rsid w:val="009D2A10"/>
    <w:rsid w:val="009D314F"/>
    <w:rsid w:val="009D4D49"/>
    <w:rsid w:val="009D4DEE"/>
    <w:rsid w:val="009D6244"/>
    <w:rsid w:val="009D6293"/>
    <w:rsid w:val="009D6536"/>
    <w:rsid w:val="009D6B7E"/>
    <w:rsid w:val="009D6B84"/>
    <w:rsid w:val="009D6FC0"/>
    <w:rsid w:val="009E0340"/>
    <w:rsid w:val="009E0C04"/>
    <w:rsid w:val="009E11D6"/>
    <w:rsid w:val="009E1C8D"/>
    <w:rsid w:val="009E2CAE"/>
    <w:rsid w:val="009E3DA3"/>
    <w:rsid w:val="009E4552"/>
    <w:rsid w:val="009F106E"/>
    <w:rsid w:val="009F133D"/>
    <w:rsid w:val="009F26B0"/>
    <w:rsid w:val="009F46EA"/>
    <w:rsid w:val="009F5CFE"/>
    <w:rsid w:val="009F681D"/>
    <w:rsid w:val="009F7C48"/>
    <w:rsid w:val="00A00472"/>
    <w:rsid w:val="00A00D07"/>
    <w:rsid w:val="00A011F9"/>
    <w:rsid w:val="00A01BC5"/>
    <w:rsid w:val="00A02501"/>
    <w:rsid w:val="00A02656"/>
    <w:rsid w:val="00A02BE6"/>
    <w:rsid w:val="00A04612"/>
    <w:rsid w:val="00A04D24"/>
    <w:rsid w:val="00A1003C"/>
    <w:rsid w:val="00A128F8"/>
    <w:rsid w:val="00A12ED2"/>
    <w:rsid w:val="00A133E4"/>
    <w:rsid w:val="00A13628"/>
    <w:rsid w:val="00A1374C"/>
    <w:rsid w:val="00A13F76"/>
    <w:rsid w:val="00A1518F"/>
    <w:rsid w:val="00A16197"/>
    <w:rsid w:val="00A2006F"/>
    <w:rsid w:val="00A20882"/>
    <w:rsid w:val="00A2189E"/>
    <w:rsid w:val="00A220AA"/>
    <w:rsid w:val="00A22FF8"/>
    <w:rsid w:val="00A2371F"/>
    <w:rsid w:val="00A23747"/>
    <w:rsid w:val="00A23974"/>
    <w:rsid w:val="00A23BD3"/>
    <w:rsid w:val="00A23EC4"/>
    <w:rsid w:val="00A24CD6"/>
    <w:rsid w:val="00A257FD"/>
    <w:rsid w:val="00A2657F"/>
    <w:rsid w:val="00A2667C"/>
    <w:rsid w:val="00A27212"/>
    <w:rsid w:val="00A27ADC"/>
    <w:rsid w:val="00A27C7F"/>
    <w:rsid w:val="00A30858"/>
    <w:rsid w:val="00A30F7A"/>
    <w:rsid w:val="00A31105"/>
    <w:rsid w:val="00A32084"/>
    <w:rsid w:val="00A320A6"/>
    <w:rsid w:val="00A32E5A"/>
    <w:rsid w:val="00A336E4"/>
    <w:rsid w:val="00A33AAA"/>
    <w:rsid w:val="00A33FBF"/>
    <w:rsid w:val="00A34511"/>
    <w:rsid w:val="00A3490A"/>
    <w:rsid w:val="00A34FA6"/>
    <w:rsid w:val="00A35057"/>
    <w:rsid w:val="00A3654C"/>
    <w:rsid w:val="00A36DCA"/>
    <w:rsid w:val="00A3741D"/>
    <w:rsid w:val="00A37CCB"/>
    <w:rsid w:val="00A4030E"/>
    <w:rsid w:val="00A40F80"/>
    <w:rsid w:val="00A41394"/>
    <w:rsid w:val="00A41552"/>
    <w:rsid w:val="00A42609"/>
    <w:rsid w:val="00A426EF"/>
    <w:rsid w:val="00A436C2"/>
    <w:rsid w:val="00A44B2D"/>
    <w:rsid w:val="00A44C20"/>
    <w:rsid w:val="00A454EC"/>
    <w:rsid w:val="00A4639F"/>
    <w:rsid w:val="00A463B4"/>
    <w:rsid w:val="00A4713E"/>
    <w:rsid w:val="00A4794E"/>
    <w:rsid w:val="00A47B37"/>
    <w:rsid w:val="00A47C98"/>
    <w:rsid w:val="00A50C09"/>
    <w:rsid w:val="00A5150A"/>
    <w:rsid w:val="00A528D4"/>
    <w:rsid w:val="00A52B70"/>
    <w:rsid w:val="00A5309E"/>
    <w:rsid w:val="00A53234"/>
    <w:rsid w:val="00A53E6C"/>
    <w:rsid w:val="00A5450B"/>
    <w:rsid w:val="00A551A1"/>
    <w:rsid w:val="00A57023"/>
    <w:rsid w:val="00A5703C"/>
    <w:rsid w:val="00A57832"/>
    <w:rsid w:val="00A60066"/>
    <w:rsid w:val="00A605DB"/>
    <w:rsid w:val="00A6218F"/>
    <w:rsid w:val="00A62A98"/>
    <w:rsid w:val="00A62ACA"/>
    <w:rsid w:val="00A62D9A"/>
    <w:rsid w:val="00A63A75"/>
    <w:rsid w:val="00A64BA8"/>
    <w:rsid w:val="00A64E76"/>
    <w:rsid w:val="00A6703E"/>
    <w:rsid w:val="00A67947"/>
    <w:rsid w:val="00A67A26"/>
    <w:rsid w:val="00A67A65"/>
    <w:rsid w:val="00A67B1A"/>
    <w:rsid w:val="00A70B40"/>
    <w:rsid w:val="00A70EFD"/>
    <w:rsid w:val="00A71A54"/>
    <w:rsid w:val="00A71C6A"/>
    <w:rsid w:val="00A722EA"/>
    <w:rsid w:val="00A7296A"/>
    <w:rsid w:val="00A72A72"/>
    <w:rsid w:val="00A72A9A"/>
    <w:rsid w:val="00A7383E"/>
    <w:rsid w:val="00A739A4"/>
    <w:rsid w:val="00A75D0F"/>
    <w:rsid w:val="00A80D19"/>
    <w:rsid w:val="00A80E5E"/>
    <w:rsid w:val="00A81B5B"/>
    <w:rsid w:val="00A81C37"/>
    <w:rsid w:val="00A82DA6"/>
    <w:rsid w:val="00A8471D"/>
    <w:rsid w:val="00A8492B"/>
    <w:rsid w:val="00A85057"/>
    <w:rsid w:val="00A8623C"/>
    <w:rsid w:val="00A86D88"/>
    <w:rsid w:val="00A87DC2"/>
    <w:rsid w:val="00A909A1"/>
    <w:rsid w:val="00A9202A"/>
    <w:rsid w:val="00A920E2"/>
    <w:rsid w:val="00A9215D"/>
    <w:rsid w:val="00A93407"/>
    <w:rsid w:val="00A93685"/>
    <w:rsid w:val="00A93FC4"/>
    <w:rsid w:val="00A94127"/>
    <w:rsid w:val="00A96188"/>
    <w:rsid w:val="00A9685E"/>
    <w:rsid w:val="00AA02EF"/>
    <w:rsid w:val="00AA0812"/>
    <w:rsid w:val="00AA184A"/>
    <w:rsid w:val="00AA1859"/>
    <w:rsid w:val="00AA1C99"/>
    <w:rsid w:val="00AA355D"/>
    <w:rsid w:val="00AA3F6C"/>
    <w:rsid w:val="00AA4CF9"/>
    <w:rsid w:val="00AA5B96"/>
    <w:rsid w:val="00AA66F9"/>
    <w:rsid w:val="00AA675E"/>
    <w:rsid w:val="00AA6B97"/>
    <w:rsid w:val="00AA7782"/>
    <w:rsid w:val="00AB1024"/>
    <w:rsid w:val="00AB1765"/>
    <w:rsid w:val="00AB2374"/>
    <w:rsid w:val="00AB3CA9"/>
    <w:rsid w:val="00AB4523"/>
    <w:rsid w:val="00AB45A0"/>
    <w:rsid w:val="00AB5043"/>
    <w:rsid w:val="00AB5398"/>
    <w:rsid w:val="00AB62C9"/>
    <w:rsid w:val="00AB70FE"/>
    <w:rsid w:val="00AB7BED"/>
    <w:rsid w:val="00AB7C59"/>
    <w:rsid w:val="00AC078E"/>
    <w:rsid w:val="00AC07F4"/>
    <w:rsid w:val="00AC1879"/>
    <w:rsid w:val="00AC1BF5"/>
    <w:rsid w:val="00AC202B"/>
    <w:rsid w:val="00AC22BF"/>
    <w:rsid w:val="00AC39E8"/>
    <w:rsid w:val="00AC3FC1"/>
    <w:rsid w:val="00AC4945"/>
    <w:rsid w:val="00AC50B6"/>
    <w:rsid w:val="00AC5522"/>
    <w:rsid w:val="00AC59B5"/>
    <w:rsid w:val="00AC65EC"/>
    <w:rsid w:val="00AC77AA"/>
    <w:rsid w:val="00AD00EB"/>
    <w:rsid w:val="00AD19DD"/>
    <w:rsid w:val="00AD21EA"/>
    <w:rsid w:val="00AD2793"/>
    <w:rsid w:val="00AD2A87"/>
    <w:rsid w:val="00AD347D"/>
    <w:rsid w:val="00AD53C1"/>
    <w:rsid w:val="00AD5F72"/>
    <w:rsid w:val="00AD6140"/>
    <w:rsid w:val="00AD76B6"/>
    <w:rsid w:val="00AE0A86"/>
    <w:rsid w:val="00AE189B"/>
    <w:rsid w:val="00AE1A2F"/>
    <w:rsid w:val="00AE2EB8"/>
    <w:rsid w:val="00AE3129"/>
    <w:rsid w:val="00AE33C2"/>
    <w:rsid w:val="00AE3A69"/>
    <w:rsid w:val="00AE5D9C"/>
    <w:rsid w:val="00AE5EE4"/>
    <w:rsid w:val="00AE653F"/>
    <w:rsid w:val="00AE7441"/>
    <w:rsid w:val="00AE748B"/>
    <w:rsid w:val="00AF0263"/>
    <w:rsid w:val="00AF1262"/>
    <w:rsid w:val="00AF2A8F"/>
    <w:rsid w:val="00AF3E0D"/>
    <w:rsid w:val="00AF4453"/>
    <w:rsid w:val="00AF4D52"/>
    <w:rsid w:val="00B013BB"/>
    <w:rsid w:val="00B01522"/>
    <w:rsid w:val="00B01DB6"/>
    <w:rsid w:val="00B021C1"/>
    <w:rsid w:val="00B0250E"/>
    <w:rsid w:val="00B03013"/>
    <w:rsid w:val="00B03F20"/>
    <w:rsid w:val="00B05657"/>
    <w:rsid w:val="00B05811"/>
    <w:rsid w:val="00B05B5C"/>
    <w:rsid w:val="00B074EB"/>
    <w:rsid w:val="00B07E95"/>
    <w:rsid w:val="00B101A2"/>
    <w:rsid w:val="00B10C1C"/>
    <w:rsid w:val="00B12F5C"/>
    <w:rsid w:val="00B12FFC"/>
    <w:rsid w:val="00B13F4E"/>
    <w:rsid w:val="00B14012"/>
    <w:rsid w:val="00B155AF"/>
    <w:rsid w:val="00B157FE"/>
    <w:rsid w:val="00B158C0"/>
    <w:rsid w:val="00B161EE"/>
    <w:rsid w:val="00B16998"/>
    <w:rsid w:val="00B16D26"/>
    <w:rsid w:val="00B17595"/>
    <w:rsid w:val="00B218EB"/>
    <w:rsid w:val="00B21DB9"/>
    <w:rsid w:val="00B21EEF"/>
    <w:rsid w:val="00B2275B"/>
    <w:rsid w:val="00B25164"/>
    <w:rsid w:val="00B255C4"/>
    <w:rsid w:val="00B25AA7"/>
    <w:rsid w:val="00B26A02"/>
    <w:rsid w:val="00B31014"/>
    <w:rsid w:val="00B31029"/>
    <w:rsid w:val="00B32441"/>
    <w:rsid w:val="00B3290D"/>
    <w:rsid w:val="00B3311E"/>
    <w:rsid w:val="00B33984"/>
    <w:rsid w:val="00B33C25"/>
    <w:rsid w:val="00B340EE"/>
    <w:rsid w:val="00B35239"/>
    <w:rsid w:val="00B35381"/>
    <w:rsid w:val="00B35B26"/>
    <w:rsid w:val="00B35FCF"/>
    <w:rsid w:val="00B36241"/>
    <w:rsid w:val="00B3678B"/>
    <w:rsid w:val="00B378C2"/>
    <w:rsid w:val="00B40894"/>
    <w:rsid w:val="00B41C42"/>
    <w:rsid w:val="00B4349C"/>
    <w:rsid w:val="00B44258"/>
    <w:rsid w:val="00B44B68"/>
    <w:rsid w:val="00B46F14"/>
    <w:rsid w:val="00B4718E"/>
    <w:rsid w:val="00B47E42"/>
    <w:rsid w:val="00B505E7"/>
    <w:rsid w:val="00B50987"/>
    <w:rsid w:val="00B50C2B"/>
    <w:rsid w:val="00B511C0"/>
    <w:rsid w:val="00B51E8A"/>
    <w:rsid w:val="00B51F11"/>
    <w:rsid w:val="00B52870"/>
    <w:rsid w:val="00B52A62"/>
    <w:rsid w:val="00B52B8F"/>
    <w:rsid w:val="00B53B6A"/>
    <w:rsid w:val="00B53C79"/>
    <w:rsid w:val="00B55217"/>
    <w:rsid w:val="00B5568E"/>
    <w:rsid w:val="00B56177"/>
    <w:rsid w:val="00B5644C"/>
    <w:rsid w:val="00B5677E"/>
    <w:rsid w:val="00B56987"/>
    <w:rsid w:val="00B56E27"/>
    <w:rsid w:val="00B575E5"/>
    <w:rsid w:val="00B575FE"/>
    <w:rsid w:val="00B57AA7"/>
    <w:rsid w:val="00B6021A"/>
    <w:rsid w:val="00B62150"/>
    <w:rsid w:val="00B627B0"/>
    <w:rsid w:val="00B66CCC"/>
    <w:rsid w:val="00B66F88"/>
    <w:rsid w:val="00B66F8C"/>
    <w:rsid w:val="00B67AE6"/>
    <w:rsid w:val="00B67BE7"/>
    <w:rsid w:val="00B700DB"/>
    <w:rsid w:val="00B70B11"/>
    <w:rsid w:val="00B70DA5"/>
    <w:rsid w:val="00B70E6C"/>
    <w:rsid w:val="00B711F1"/>
    <w:rsid w:val="00B714E8"/>
    <w:rsid w:val="00B71651"/>
    <w:rsid w:val="00B7165D"/>
    <w:rsid w:val="00B717CE"/>
    <w:rsid w:val="00B72510"/>
    <w:rsid w:val="00B73222"/>
    <w:rsid w:val="00B733A8"/>
    <w:rsid w:val="00B74EE2"/>
    <w:rsid w:val="00B77B0A"/>
    <w:rsid w:val="00B803F7"/>
    <w:rsid w:val="00B80493"/>
    <w:rsid w:val="00B80B5A"/>
    <w:rsid w:val="00B80C4A"/>
    <w:rsid w:val="00B80F82"/>
    <w:rsid w:val="00B81AD7"/>
    <w:rsid w:val="00B84DE0"/>
    <w:rsid w:val="00B84FA2"/>
    <w:rsid w:val="00B852B6"/>
    <w:rsid w:val="00B86A0B"/>
    <w:rsid w:val="00B8730F"/>
    <w:rsid w:val="00B87892"/>
    <w:rsid w:val="00B903B5"/>
    <w:rsid w:val="00B90EBF"/>
    <w:rsid w:val="00B91A3C"/>
    <w:rsid w:val="00B927D8"/>
    <w:rsid w:val="00B92D1E"/>
    <w:rsid w:val="00B935B2"/>
    <w:rsid w:val="00B93EBD"/>
    <w:rsid w:val="00B95CA2"/>
    <w:rsid w:val="00B96D8B"/>
    <w:rsid w:val="00B96E79"/>
    <w:rsid w:val="00B9CE30"/>
    <w:rsid w:val="00BA1134"/>
    <w:rsid w:val="00BA1C94"/>
    <w:rsid w:val="00BA1E43"/>
    <w:rsid w:val="00BA2791"/>
    <w:rsid w:val="00BA55C6"/>
    <w:rsid w:val="00BA57BE"/>
    <w:rsid w:val="00BA5875"/>
    <w:rsid w:val="00BA7055"/>
    <w:rsid w:val="00BA7A06"/>
    <w:rsid w:val="00BA7C94"/>
    <w:rsid w:val="00BB0A6E"/>
    <w:rsid w:val="00BB1C4F"/>
    <w:rsid w:val="00BB1D34"/>
    <w:rsid w:val="00BB3537"/>
    <w:rsid w:val="00BB42CC"/>
    <w:rsid w:val="00BB4A21"/>
    <w:rsid w:val="00BB4FB2"/>
    <w:rsid w:val="00BB5273"/>
    <w:rsid w:val="00BB5561"/>
    <w:rsid w:val="00BB56E2"/>
    <w:rsid w:val="00BB60F8"/>
    <w:rsid w:val="00BB6468"/>
    <w:rsid w:val="00BB6A6E"/>
    <w:rsid w:val="00BC0238"/>
    <w:rsid w:val="00BC0E61"/>
    <w:rsid w:val="00BC1683"/>
    <w:rsid w:val="00BC20FD"/>
    <w:rsid w:val="00BC2803"/>
    <w:rsid w:val="00BC36CF"/>
    <w:rsid w:val="00BC38AD"/>
    <w:rsid w:val="00BC4C4A"/>
    <w:rsid w:val="00BC5047"/>
    <w:rsid w:val="00BC63D9"/>
    <w:rsid w:val="00BC6C48"/>
    <w:rsid w:val="00BC755F"/>
    <w:rsid w:val="00BC7B37"/>
    <w:rsid w:val="00BD0101"/>
    <w:rsid w:val="00BD05BC"/>
    <w:rsid w:val="00BD16FA"/>
    <w:rsid w:val="00BD2475"/>
    <w:rsid w:val="00BD4036"/>
    <w:rsid w:val="00BD552D"/>
    <w:rsid w:val="00BD55D7"/>
    <w:rsid w:val="00BD5862"/>
    <w:rsid w:val="00BD695E"/>
    <w:rsid w:val="00BD7C10"/>
    <w:rsid w:val="00BE1052"/>
    <w:rsid w:val="00BE1103"/>
    <w:rsid w:val="00BE143B"/>
    <w:rsid w:val="00BE1CF6"/>
    <w:rsid w:val="00BE2A26"/>
    <w:rsid w:val="00BE3F6A"/>
    <w:rsid w:val="00BE44D6"/>
    <w:rsid w:val="00BE60E2"/>
    <w:rsid w:val="00BE62A1"/>
    <w:rsid w:val="00BE648C"/>
    <w:rsid w:val="00BE661E"/>
    <w:rsid w:val="00BE6724"/>
    <w:rsid w:val="00BE6DB2"/>
    <w:rsid w:val="00BE6E20"/>
    <w:rsid w:val="00BE6F39"/>
    <w:rsid w:val="00BE7803"/>
    <w:rsid w:val="00BF0A4E"/>
    <w:rsid w:val="00BF0B26"/>
    <w:rsid w:val="00BF1A10"/>
    <w:rsid w:val="00BF27C9"/>
    <w:rsid w:val="00BF2883"/>
    <w:rsid w:val="00BF2BB2"/>
    <w:rsid w:val="00BF33E1"/>
    <w:rsid w:val="00BF5880"/>
    <w:rsid w:val="00BF5997"/>
    <w:rsid w:val="00BF60C3"/>
    <w:rsid w:val="00BF6618"/>
    <w:rsid w:val="00BF6954"/>
    <w:rsid w:val="00BF76CB"/>
    <w:rsid w:val="00C00F3C"/>
    <w:rsid w:val="00C01308"/>
    <w:rsid w:val="00C016CA"/>
    <w:rsid w:val="00C02164"/>
    <w:rsid w:val="00C02195"/>
    <w:rsid w:val="00C029B7"/>
    <w:rsid w:val="00C041C8"/>
    <w:rsid w:val="00C04A80"/>
    <w:rsid w:val="00C05EB5"/>
    <w:rsid w:val="00C061B4"/>
    <w:rsid w:val="00C10057"/>
    <w:rsid w:val="00C1046F"/>
    <w:rsid w:val="00C10482"/>
    <w:rsid w:val="00C1068C"/>
    <w:rsid w:val="00C11997"/>
    <w:rsid w:val="00C11DFE"/>
    <w:rsid w:val="00C12020"/>
    <w:rsid w:val="00C124CC"/>
    <w:rsid w:val="00C135B0"/>
    <w:rsid w:val="00C1400D"/>
    <w:rsid w:val="00C14522"/>
    <w:rsid w:val="00C14BC7"/>
    <w:rsid w:val="00C15A81"/>
    <w:rsid w:val="00C1663C"/>
    <w:rsid w:val="00C17D68"/>
    <w:rsid w:val="00C17DEF"/>
    <w:rsid w:val="00C17E05"/>
    <w:rsid w:val="00C20A60"/>
    <w:rsid w:val="00C21889"/>
    <w:rsid w:val="00C22356"/>
    <w:rsid w:val="00C228F8"/>
    <w:rsid w:val="00C236D1"/>
    <w:rsid w:val="00C23CBC"/>
    <w:rsid w:val="00C27036"/>
    <w:rsid w:val="00C27402"/>
    <w:rsid w:val="00C27DF2"/>
    <w:rsid w:val="00C308FC"/>
    <w:rsid w:val="00C315C7"/>
    <w:rsid w:val="00C31980"/>
    <w:rsid w:val="00C33D78"/>
    <w:rsid w:val="00C341A5"/>
    <w:rsid w:val="00C35D2D"/>
    <w:rsid w:val="00C35FF1"/>
    <w:rsid w:val="00C364D6"/>
    <w:rsid w:val="00C364FE"/>
    <w:rsid w:val="00C374F2"/>
    <w:rsid w:val="00C40546"/>
    <w:rsid w:val="00C41535"/>
    <w:rsid w:val="00C424A4"/>
    <w:rsid w:val="00C42B87"/>
    <w:rsid w:val="00C42F60"/>
    <w:rsid w:val="00C44DFC"/>
    <w:rsid w:val="00C468E9"/>
    <w:rsid w:val="00C47ACA"/>
    <w:rsid w:val="00C47DB6"/>
    <w:rsid w:val="00C528A9"/>
    <w:rsid w:val="00C54011"/>
    <w:rsid w:val="00C54016"/>
    <w:rsid w:val="00C54752"/>
    <w:rsid w:val="00C5556E"/>
    <w:rsid w:val="00C56046"/>
    <w:rsid w:val="00C56637"/>
    <w:rsid w:val="00C56C05"/>
    <w:rsid w:val="00C56E0A"/>
    <w:rsid w:val="00C57D03"/>
    <w:rsid w:val="00C60D2B"/>
    <w:rsid w:val="00C61A0F"/>
    <w:rsid w:val="00C61E5B"/>
    <w:rsid w:val="00C6239A"/>
    <w:rsid w:val="00C628CD"/>
    <w:rsid w:val="00C62F81"/>
    <w:rsid w:val="00C633D6"/>
    <w:rsid w:val="00C6406B"/>
    <w:rsid w:val="00C6425C"/>
    <w:rsid w:val="00C668F2"/>
    <w:rsid w:val="00C66906"/>
    <w:rsid w:val="00C678BB"/>
    <w:rsid w:val="00C679CF"/>
    <w:rsid w:val="00C67A8A"/>
    <w:rsid w:val="00C67FAE"/>
    <w:rsid w:val="00C71FDF"/>
    <w:rsid w:val="00C72602"/>
    <w:rsid w:val="00C73069"/>
    <w:rsid w:val="00C74575"/>
    <w:rsid w:val="00C74903"/>
    <w:rsid w:val="00C74B02"/>
    <w:rsid w:val="00C7535F"/>
    <w:rsid w:val="00C758A6"/>
    <w:rsid w:val="00C75B71"/>
    <w:rsid w:val="00C77545"/>
    <w:rsid w:val="00C776EC"/>
    <w:rsid w:val="00C777FC"/>
    <w:rsid w:val="00C8071F"/>
    <w:rsid w:val="00C82540"/>
    <w:rsid w:val="00C82665"/>
    <w:rsid w:val="00C82B08"/>
    <w:rsid w:val="00C83F34"/>
    <w:rsid w:val="00C843AB"/>
    <w:rsid w:val="00C851CE"/>
    <w:rsid w:val="00C855AC"/>
    <w:rsid w:val="00C8595C"/>
    <w:rsid w:val="00C85DC1"/>
    <w:rsid w:val="00C8690E"/>
    <w:rsid w:val="00C86A37"/>
    <w:rsid w:val="00C8779E"/>
    <w:rsid w:val="00C91634"/>
    <w:rsid w:val="00C91E62"/>
    <w:rsid w:val="00C92850"/>
    <w:rsid w:val="00C93CA4"/>
    <w:rsid w:val="00C93D9B"/>
    <w:rsid w:val="00C9456E"/>
    <w:rsid w:val="00C947EB"/>
    <w:rsid w:val="00C94F7A"/>
    <w:rsid w:val="00C96915"/>
    <w:rsid w:val="00CA0B59"/>
    <w:rsid w:val="00CA138D"/>
    <w:rsid w:val="00CA3B39"/>
    <w:rsid w:val="00CA4EF1"/>
    <w:rsid w:val="00CA619C"/>
    <w:rsid w:val="00CA7954"/>
    <w:rsid w:val="00CB0228"/>
    <w:rsid w:val="00CB0725"/>
    <w:rsid w:val="00CB0AFF"/>
    <w:rsid w:val="00CB0B10"/>
    <w:rsid w:val="00CB0C8E"/>
    <w:rsid w:val="00CB17DC"/>
    <w:rsid w:val="00CB30F6"/>
    <w:rsid w:val="00CB32F0"/>
    <w:rsid w:val="00CB340C"/>
    <w:rsid w:val="00CB3F24"/>
    <w:rsid w:val="00CB4CA9"/>
    <w:rsid w:val="00CB4EE7"/>
    <w:rsid w:val="00CB5ED7"/>
    <w:rsid w:val="00CB5F2A"/>
    <w:rsid w:val="00CB7B4D"/>
    <w:rsid w:val="00CC0243"/>
    <w:rsid w:val="00CC0309"/>
    <w:rsid w:val="00CC14CB"/>
    <w:rsid w:val="00CC1656"/>
    <w:rsid w:val="00CC1B83"/>
    <w:rsid w:val="00CC2698"/>
    <w:rsid w:val="00CC2A1B"/>
    <w:rsid w:val="00CC3479"/>
    <w:rsid w:val="00CC3A69"/>
    <w:rsid w:val="00CC50DB"/>
    <w:rsid w:val="00CC52FC"/>
    <w:rsid w:val="00CC57A3"/>
    <w:rsid w:val="00CC580E"/>
    <w:rsid w:val="00CC59B0"/>
    <w:rsid w:val="00CC5B38"/>
    <w:rsid w:val="00CC6380"/>
    <w:rsid w:val="00CC64F6"/>
    <w:rsid w:val="00CD0330"/>
    <w:rsid w:val="00CD0BF6"/>
    <w:rsid w:val="00CD0D27"/>
    <w:rsid w:val="00CD14AE"/>
    <w:rsid w:val="00CD190A"/>
    <w:rsid w:val="00CD1A26"/>
    <w:rsid w:val="00CD1DD8"/>
    <w:rsid w:val="00CD3E0F"/>
    <w:rsid w:val="00CD55EB"/>
    <w:rsid w:val="00CD6B46"/>
    <w:rsid w:val="00CD7B94"/>
    <w:rsid w:val="00CE05A6"/>
    <w:rsid w:val="00CE0E38"/>
    <w:rsid w:val="00CE1D23"/>
    <w:rsid w:val="00CE1F0B"/>
    <w:rsid w:val="00CE35FF"/>
    <w:rsid w:val="00CE3B14"/>
    <w:rsid w:val="00CE4BDB"/>
    <w:rsid w:val="00CE5F27"/>
    <w:rsid w:val="00CE6255"/>
    <w:rsid w:val="00CE6655"/>
    <w:rsid w:val="00CE6A09"/>
    <w:rsid w:val="00CF0FF0"/>
    <w:rsid w:val="00CF1575"/>
    <w:rsid w:val="00CF1EF2"/>
    <w:rsid w:val="00CF2AE2"/>
    <w:rsid w:val="00CF3AFA"/>
    <w:rsid w:val="00CF3DB9"/>
    <w:rsid w:val="00CF4CED"/>
    <w:rsid w:val="00CF52A2"/>
    <w:rsid w:val="00CF5FBD"/>
    <w:rsid w:val="00CF7661"/>
    <w:rsid w:val="00CF77F8"/>
    <w:rsid w:val="00D00E11"/>
    <w:rsid w:val="00D00FD3"/>
    <w:rsid w:val="00D0222E"/>
    <w:rsid w:val="00D03973"/>
    <w:rsid w:val="00D03FFF"/>
    <w:rsid w:val="00D044B8"/>
    <w:rsid w:val="00D055A3"/>
    <w:rsid w:val="00D05DB1"/>
    <w:rsid w:val="00D060B3"/>
    <w:rsid w:val="00D06641"/>
    <w:rsid w:val="00D06B25"/>
    <w:rsid w:val="00D071D3"/>
    <w:rsid w:val="00D1014D"/>
    <w:rsid w:val="00D112EA"/>
    <w:rsid w:val="00D134B6"/>
    <w:rsid w:val="00D14994"/>
    <w:rsid w:val="00D14C07"/>
    <w:rsid w:val="00D16924"/>
    <w:rsid w:val="00D171A8"/>
    <w:rsid w:val="00D17BD1"/>
    <w:rsid w:val="00D20230"/>
    <w:rsid w:val="00D20295"/>
    <w:rsid w:val="00D20637"/>
    <w:rsid w:val="00D216AF"/>
    <w:rsid w:val="00D220F7"/>
    <w:rsid w:val="00D223EC"/>
    <w:rsid w:val="00D23D27"/>
    <w:rsid w:val="00D248F8"/>
    <w:rsid w:val="00D24EB3"/>
    <w:rsid w:val="00D25C7C"/>
    <w:rsid w:val="00D260E2"/>
    <w:rsid w:val="00D262EC"/>
    <w:rsid w:val="00D265A6"/>
    <w:rsid w:val="00D2677A"/>
    <w:rsid w:val="00D267A7"/>
    <w:rsid w:val="00D267B6"/>
    <w:rsid w:val="00D30021"/>
    <w:rsid w:val="00D316F1"/>
    <w:rsid w:val="00D32202"/>
    <w:rsid w:val="00D322C7"/>
    <w:rsid w:val="00D32942"/>
    <w:rsid w:val="00D34425"/>
    <w:rsid w:val="00D34BB4"/>
    <w:rsid w:val="00D351ED"/>
    <w:rsid w:val="00D35BBB"/>
    <w:rsid w:val="00D35C34"/>
    <w:rsid w:val="00D36345"/>
    <w:rsid w:val="00D36555"/>
    <w:rsid w:val="00D409EB"/>
    <w:rsid w:val="00D41211"/>
    <w:rsid w:val="00D41545"/>
    <w:rsid w:val="00D4220A"/>
    <w:rsid w:val="00D4244D"/>
    <w:rsid w:val="00D428A3"/>
    <w:rsid w:val="00D45883"/>
    <w:rsid w:val="00D45BC0"/>
    <w:rsid w:val="00D45E72"/>
    <w:rsid w:val="00D47381"/>
    <w:rsid w:val="00D47E85"/>
    <w:rsid w:val="00D51BF4"/>
    <w:rsid w:val="00D51C24"/>
    <w:rsid w:val="00D53E37"/>
    <w:rsid w:val="00D53E92"/>
    <w:rsid w:val="00D5493F"/>
    <w:rsid w:val="00D55115"/>
    <w:rsid w:val="00D56D81"/>
    <w:rsid w:val="00D57839"/>
    <w:rsid w:val="00D60180"/>
    <w:rsid w:val="00D61235"/>
    <w:rsid w:val="00D61904"/>
    <w:rsid w:val="00D622A7"/>
    <w:rsid w:val="00D634D0"/>
    <w:rsid w:val="00D6411F"/>
    <w:rsid w:val="00D64799"/>
    <w:rsid w:val="00D647F5"/>
    <w:rsid w:val="00D64A7A"/>
    <w:rsid w:val="00D658F3"/>
    <w:rsid w:val="00D7029C"/>
    <w:rsid w:val="00D70D9E"/>
    <w:rsid w:val="00D714D7"/>
    <w:rsid w:val="00D7162F"/>
    <w:rsid w:val="00D719B6"/>
    <w:rsid w:val="00D7360D"/>
    <w:rsid w:val="00D73D9B"/>
    <w:rsid w:val="00D75A04"/>
    <w:rsid w:val="00D76228"/>
    <w:rsid w:val="00D762BC"/>
    <w:rsid w:val="00D763CE"/>
    <w:rsid w:val="00D765DA"/>
    <w:rsid w:val="00D76826"/>
    <w:rsid w:val="00D77E63"/>
    <w:rsid w:val="00D825FD"/>
    <w:rsid w:val="00D826C3"/>
    <w:rsid w:val="00D8294D"/>
    <w:rsid w:val="00D83374"/>
    <w:rsid w:val="00D839C9"/>
    <w:rsid w:val="00D855B3"/>
    <w:rsid w:val="00D86966"/>
    <w:rsid w:val="00D86E87"/>
    <w:rsid w:val="00D87765"/>
    <w:rsid w:val="00D87C83"/>
    <w:rsid w:val="00D90CEC"/>
    <w:rsid w:val="00D92537"/>
    <w:rsid w:val="00D92C30"/>
    <w:rsid w:val="00D938DB"/>
    <w:rsid w:val="00D93D5B"/>
    <w:rsid w:val="00D940D8"/>
    <w:rsid w:val="00D94BE5"/>
    <w:rsid w:val="00D952A1"/>
    <w:rsid w:val="00D95358"/>
    <w:rsid w:val="00D9577F"/>
    <w:rsid w:val="00D95A65"/>
    <w:rsid w:val="00D96AC7"/>
    <w:rsid w:val="00D9797C"/>
    <w:rsid w:val="00D97C4F"/>
    <w:rsid w:val="00DA0B72"/>
    <w:rsid w:val="00DA0BE6"/>
    <w:rsid w:val="00DA0E83"/>
    <w:rsid w:val="00DA11B9"/>
    <w:rsid w:val="00DA12C3"/>
    <w:rsid w:val="00DA3448"/>
    <w:rsid w:val="00DA4A38"/>
    <w:rsid w:val="00DA54A0"/>
    <w:rsid w:val="00DA5923"/>
    <w:rsid w:val="00DB1379"/>
    <w:rsid w:val="00DB196F"/>
    <w:rsid w:val="00DB199D"/>
    <w:rsid w:val="00DB2F66"/>
    <w:rsid w:val="00DB2F71"/>
    <w:rsid w:val="00DB3651"/>
    <w:rsid w:val="00DB48A6"/>
    <w:rsid w:val="00DB4916"/>
    <w:rsid w:val="00DB4EAA"/>
    <w:rsid w:val="00DB552A"/>
    <w:rsid w:val="00DB6FD2"/>
    <w:rsid w:val="00DB7C40"/>
    <w:rsid w:val="00DB7CD3"/>
    <w:rsid w:val="00DB7F53"/>
    <w:rsid w:val="00DC0261"/>
    <w:rsid w:val="00DC16D5"/>
    <w:rsid w:val="00DC1A4D"/>
    <w:rsid w:val="00DC1B89"/>
    <w:rsid w:val="00DC210E"/>
    <w:rsid w:val="00DC2B74"/>
    <w:rsid w:val="00DC306A"/>
    <w:rsid w:val="00DC3B4D"/>
    <w:rsid w:val="00DC3C40"/>
    <w:rsid w:val="00DC4402"/>
    <w:rsid w:val="00DC66B5"/>
    <w:rsid w:val="00DC6B59"/>
    <w:rsid w:val="00DD0505"/>
    <w:rsid w:val="00DD0EE9"/>
    <w:rsid w:val="00DD1428"/>
    <w:rsid w:val="00DD2B48"/>
    <w:rsid w:val="00DD3795"/>
    <w:rsid w:val="00DD44E7"/>
    <w:rsid w:val="00DD4E63"/>
    <w:rsid w:val="00DD5A72"/>
    <w:rsid w:val="00DD6448"/>
    <w:rsid w:val="00DD6556"/>
    <w:rsid w:val="00DD669E"/>
    <w:rsid w:val="00DD73A5"/>
    <w:rsid w:val="00DD752F"/>
    <w:rsid w:val="00DD78A3"/>
    <w:rsid w:val="00DE026F"/>
    <w:rsid w:val="00DE27A2"/>
    <w:rsid w:val="00DE5920"/>
    <w:rsid w:val="00DE5C9E"/>
    <w:rsid w:val="00DF00E1"/>
    <w:rsid w:val="00DF04BF"/>
    <w:rsid w:val="00DF0742"/>
    <w:rsid w:val="00DF0BC0"/>
    <w:rsid w:val="00DF16FE"/>
    <w:rsid w:val="00DF2188"/>
    <w:rsid w:val="00DF2418"/>
    <w:rsid w:val="00DF39BF"/>
    <w:rsid w:val="00DF422E"/>
    <w:rsid w:val="00DF527C"/>
    <w:rsid w:val="00DF6148"/>
    <w:rsid w:val="00DF6D88"/>
    <w:rsid w:val="00DF6FC9"/>
    <w:rsid w:val="00DF7E2D"/>
    <w:rsid w:val="00E001D7"/>
    <w:rsid w:val="00E00CAD"/>
    <w:rsid w:val="00E01A86"/>
    <w:rsid w:val="00E01F9D"/>
    <w:rsid w:val="00E0269C"/>
    <w:rsid w:val="00E0279F"/>
    <w:rsid w:val="00E027BC"/>
    <w:rsid w:val="00E030CF"/>
    <w:rsid w:val="00E0381A"/>
    <w:rsid w:val="00E04E35"/>
    <w:rsid w:val="00E04FF6"/>
    <w:rsid w:val="00E06003"/>
    <w:rsid w:val="00E06402"/>
    <w:rsid w:val="00E07DE0"/>
    <w:rsid w:val="00E101EF"/>
    <w:rsid w:val="00E10836"/>
    <w:rsid w:val="00E10956"/>
    <w:rsid w:val="00E126DE"/>
    <w:rsid w:val="00E13BE6"/>
    <w:rsid w:val="00E14297"/>
    <w:rsid w:val="00E146FF"/>
    <w:rsid w:val="00E1476B"/>
    <w:rsid w:val="00E14774"/>
    <w:rsid w:val="00E147A8"/>
    <w:rsid w:val="00E14990"/>
    <w:rsid w:val="00E1513A"/>
    <w:rsid w:val="00E153D7"/>
    <w:rsid w:val="00E155F4"/>
    <w:rsid w:val="00E172C4"/>
    <w:rsid w:val="00E17813"/>
    <w:rsid w:val="00E17C17"/>
    <w:rsid w:val="00E20A76"/>
    <w:rsid w:val="00E20E3F"/>
    <w:rsid w:val="00E2165D"/>
    <w:rsid w:val="00E223D0"/>
    <w:rsid w:val="00E227A4"/>
    <w:rsid w:val="00E235E6"/>
    <w:rsid w:val="00E242F0"/>
    <w:rsid w:val="00E245D7"/>
    <w:rsid w:val="00E245FF"/>
    <w:rsid w:val="00E2555E"/>
    <w:rsid w:val="00E30263"/>
    <w:rsid w:val="00E316C2"/>
    <w:rsid w:val="00E3196E"/>
    <w:rsid w:val="00E31DC8"/>
    <w:rsid w:val="00E320DC"/>
    <w:rsid w:val="00E3255D"/>
    <w:rsid w:val="00E32638"/>
    <w:rsid w:val="00E32705"/>
    <w:rsid w:val="00E3277C"/>
    <w:rsid w:val="00E33ED5"/>
    <w:rsid w:val="00E3706E"/>
    <w:rsid w:val="00E372E4"/>
    <w:rsid w:val="00E37A7D"/>
    <w:rsid w:val="00E41676"/>
    <w:rsid w:val="00E427F2"/>
    <w:rsid w:val="00E43E02"/>
    <w:rsid w:val="00E453B4"/>
    <w:rsid w:val="00E45559"/>
    <w:rsid w:val="00E45A06"/>
    <w:rsid w:val="00E45BE0"/>
    <w:rsid w:val="00E463B0"/>
    <w:rsid w:val="00E47EE7"/>
    <w:rsid w:val="00E5072E"/>
    <w:rsid w:val="00E508D0"/>
    <w:rsid w:val="00E50A33"/>
    <w:rsid w:val="00E51517"/>
    <w:rsid w:val="00E5172F"/>
    <w:rsid w:val="00E51AAF"/>
    <w:rsid w:val="00E51C81"/>
    <w:rsid w:val="00E51DC9"/>
    <w:rsid w:val="00E53DF7"/>
    <w:rsid w:val="00E5442D"/>
    <w:rsid w:val="00E547F8"/>
    <w:rsid w:val="00E54CE2"/>
    <w:rsid w:val="00E54FD1"/>
    <w:rsid w:val="00E5559F"/>
    <w:rsid w:val="00E55A5B"/>
    <w:rsid w:val="00E56543"/>
    <w:rsid w:val="00E57EDC"/>
    <w:rsid w:val="00E60753"/>
    <w:rsid w:val="00E60789"/>
    <w:rsid w:val="00E62AE6"/>
    <w:rsid w:val="00E62B29"/>
    <w:rsid w:val="00E630D7"/>
    <w:rsid w:val="00E634A5"/>
    <w:rsid w:val="00E63D34"/>
    <w:rsid w:val="00E643A3"/>
    <w:rsid w:val="00E64DD5"/>
    <w:rsid w:val="00E64E3A"/>
    <w:rsid w:val="00E66DC0"/>
    <w:rsid w:val="00E70EE4"/>
    <w:rsid w:val="00E7153A"/>
    <w:rsid w:val="00E71AF6"/>
    <w:rsid w:val="00E71BCA"/>
    <w:rsid w:val="00E722CF"/>
    <w:rsid w:val="00E72758"/>
    <w:rsid w:val="00E72C98"/>
    <w:rsid w:val="00E72D40"/>
    <w:rsid w:val="00E72D94"/>
    <w:rsid w:val="00E737AF"/>
    <w:rsid w:val="00E73FD4"/>
    <w:rsid w:val="00E73FFE"/>
    <w:rsid w:val="00E7464F"/>
    <w:rsid w:val="00E761BB"/>
    <w:rsid w:val="00E7637A"/>
    <w:rsid w:val="00E77066"/>
    <w:rsid w:val="00E77233"/>
    <w:rsid w:val="00E77C6F"/>
    <w:rsid w:val="00E80F7A"/>
    <w:rsid w:val="00E811D3"/>
    <w:rsid w:val="00E81ABB"/>
    <w:rsid w:val="00E82125"/>
    <w:rsid w:val="00E82A01"/>
    <w:rsid w:val="00E82F60"/>
    <w:rsid w:val="00E83999"/>
    <w:rsid w:val="00E840BD"/>
    <w:rsid w:val="00E84C3A"/>
    <w:rsid w:val="00E84C4C"/>
    <w:rsid w:val="00E86E0B"/>
    <w:rsid w:val="00E87B8F"/>
    <w:rsid w:val="00E903A3"/>
    <w:rsid w:val="00E90449"/>
    <w:rsid w:val="00E92780"/>
    <w:rsid w:val="00E92825"/>
    <w:rsid w:val="00E93917"/>
    <w:rsid w:val="00E94A5A"/>
    <w:rsid w:val="00E94BE7"/>
    <w:rsid w:val="00E94D99"/>
    <w:rsid w:val="00E95523"/>
    <w:rsid w:val="00E95C53"/>
    <w:rsid w:val="00E9717A"/>
    <w:rsid w:val="00E97C5E"/>
    <w:rsid w:val="00EA1379"/>
    <w:rsid w:val="00EA279C"/>
    <w:rsid w:val="00EA2A33"/>
    <w:rsid w:val="00EA37CC"/>
    <w:rsid w:val="00EA3AD0"/>
    <w:rsid w:val="00EA5ADE"/>
    <w:rsid w:val="00EA75CA"/>
    <w:rsid w:val="00EA7723"/>
    <w:rsid w:val="00EA7995"/>
    <w:rsid w:val="00EA7D0C"/>
    <w:rsid w:val="00EB0DAE"/>
    <w:rsid w:val="00EB0EC7"/>
    <w:rsid w:val="00EB1262"/>
    <w:rsid w:val="00EB1713"/>
    <w:rsid w:val="00EB1E72"/>
    <w:rsid w:val="00EB1EB3"/>
    <w:rsid w:val="00EB282C"/>
    <w:rsid w:val="00EB29C8"/>
    <w:rsid w:val="00EB3C40"/>
    <w:rsid w:val="00EB4EA6"/>
    <w:rsid w:val="00EB5CC8"/>
    <w:rsid w:val="00EB5F1B"/>
    <w:rsid w:val="00EB6153"/>
    <w:rsid w:val="00EB6B2C"/>
    <w:rsid w:val="00EB7562"/>
    <w:rsid w:val="00EB77CA"/>
    <w:rsid w:val="00EC0E31"/>
    <w:rsid w:val="00EC104B"/>
    <w:rsid w:val="00EC16F5"/>
    <w:rsid w:val="00EC1EDA"/>
    <w:rsid w:val="00EC22A4"/>
    <w:rsid w:val="00EC2AE0"/>
    <w:rsid w:val="00EC44CB"/>
    <w:rsid w:val="00EC4ACF"/>
    <w:rsid w:val="00EC4CBD"/>
    <w:rsid w:val="00EC59B8"/>
    <w:rsid w:val="00EC5F52"/>
    <w:rsid w:val="00EC62D2"/>
    <w:rsid w:val="00EC64F6"/>
    <w:rsid w:val="00EC6623"/>
    <w:rsid w:val="00EC6DE5"/>
    <w:rsid w:val="00EC7CDB"/>
    <w:rsid w:val="00ED00B7"/>
    <w:rsid w:val="00ED2DB1"/>
    <w:rsid w:val="00ED3783"/>
    <w:rsid w:val="00ED41F3"/>
    <w:rsid w:val="00ED447E"/>
    <w:rsid w:val="00ED4480"/>
    <w:rsid w:val="00ED4507"/>
    <w:rsid w:val="00ED6905"/>
    <w:rsid w:val="00ED7438"/>
    <w:rsid w:val="00ED7D65"/>
    <w:rsid w:val="00EE0316"/>
    <w:rsid w:val="00EE0495"/>
    <w:rsid w:val="00EE12C0"/>
    <w:rsid w:val="00EE1C2F"/>
    <w:rsid w:val="00EE2DB8"/>
    <w:rsid w:val="00EE3E5F"/>
    <w:rsid w:val="00EE5382"/>
    <w:rsid w:val="00EE5732"/>
    <w:rsid w:val="00EE5858"/>
    <w:rsid w:val="00EE5936"/>
    <w:rsid w:val="00EE6312"/>
    <w:rsid w:val="00EE675C"/>
    <w:rsid w:val="00EE7B36"/>
    <w:rsid w:val="00EE7D11"/>
    <w:rsid w:val="00EF03AC"/>
    <w:rsid w:val="00EF1625"/>
    <w:rsid w:val="00EF1918"/>
    <w:rsid w:val="00EF1FEA"/>
    <w:rsid w:val="00EF239F"/>
    <w:rsid w:val="00EF24E6"/>
    <w:rsid w:val="00EF335E"/>
    <w:rsid w:val="00EF3CF4"/>
    <w:rsid w:val="00EF3EDB"/>
    <w:rsid w:val="00EF40F0"/>
    <w:rsid w:val="00EF4B15"/>
    <w:rsid w:val="00EF5791"/>
    <w:rsid w:val="00EF6AC7"/>
    <w:rsid w:val="00EF6DAE"/>
    <w:rsid w:val="00EF7A20"/>
    <w:rsid w:val="00F00440"/>
    <w:rsid w:val="00F00AF2"/>
    <w:rsid w:val="00F01F71"/>
    <w:rsid w:val="00F024B6"/>
    <w:rsid w:val="00F02D0F"/>
    <w:rsid w:val="00F0338E"/>
    <w:rsid w:val="00F035C7"/>
    <w:rsid w:val="00F03974"/>
    <w:rsid w:val="00F03A84"/>
    <w:rsid w:val="00F03F2A"/>
    <w:rsid w:val="00F0424E"/>
    <w:rsid w:val="00F05C74"/>
    <w:rsid w:val="00F065DB"/>
    <w:rsid w:val="00F06747"/>
    <w:rsid w:val="00F074E6"/>
    <w:rsid w:val="00F07566"/>
    <w:rsid w:val="00F07CE1"/>
    <w:rsid w:val="00F116C4"/>
    <w:rsid w:val="00F11899"/>
    <w:rsid w:val="00F11B26"/>
    <w:rsid w:val="00F12770"/>
    <w:rsid w:val="00F12B76"/>
    <w:rsid w:val="00F13B4D"/>
    <w:rsid w:val="00F13BAA"/>
    <w:rsid w:val="00F13CAE"/>
    <w:rsid w:val="00F1405E"/>
    <w:rsid w:val="00F14701"/>
    <w:rsid w:val="00F148D5"/>
    <w:rsid w:val="00F14B38"/>
    <w:rsid w:val="00F151AB"/>
    <w:rsid w:val="00F15FC7"/>
    <w:rsid w:val="00F1652C"/>
    <w:rsid w:val="00F172A3"/>
    <w:rsid w:val="00F17FF7"/>
    <w:rsid w:val="00F20AE7"/>
    <w:rsid w:val="00F21532"/>
    <w:rsid w:val="00F22067"/>
    <w:rsid w:val="00F2337E"/>
    <w:rsid w:val="00F23B04"/>
    <w:rsid w:val="00F26472"/>
    <w:rsid w:val="00F266FC"/>
    <w:rsid w:val="00F26BDA"/>
    <w:rsid w:val="00F26D61"/>
    <w:rsid w:val="00F26E82"/>
    <w:rsid w:val="00F271EE"/>
    <w:rsid w:val="00F30A65"/>
    <w:rsid w:val="00F3136E"/>
    <w:rsid w:val="00F32461"/>
    <w:rsid w:val="00F32E0C"/>
    <w:rsid w:val="00F32F4E"/>
    <w:rsid w:val="00F32F99"/>
    <w:rsid w:val="00F33BE9"/>
    <w:rsid w:val="00F34186"/>
    <w:rsid w:val="00F347EF"/>
    <w:rsid w:val="00F34C75"/>
    <w:rsid w:val="00F34F27"/>
    <w:rsid w:val="00F35543"/>
    <w:rsid w:val="00F36BC2"/>
    <w:rsid w:val="00F36D7A"/>
    <w:rsid w:val="00F37431"/>
    <w:rsid w:val="00F40CB6"/>
    <w:rsid w:val="00F41286"/>
    <w:rsid w:val="00F41E11"/>
    <w:rsid w:val="00F42AED"/>
    <w:rsid w:val="00F43005"/>
    <w:rsid w:val="00F4300E"/>
    <w:rsid w:val="00F43212"/>
    <w:rsid w:val="00F4349E"/>
    <w:rsid w:val="00F43FE5"/>
    <w:rsid w:val="00F45846"/>
    <w:rsid w:val="00F45B25"/>
    <w:rsid w:val="00F47380"/>
    <w:rsid w:val="00F47903"/>
    <w:rsid w:val="00F47E1D"/>
    <w:rsid w:val="00F50552"/>
    <w:rsid w:val="00F507D1"/>
    <w:rsid w:val="00F519CB"/>
    <w:rsid w:val="00F519CD"/>
    <w:rsid w:val="00F527BB"/>
    <w:rsid w:val="00F536E4"/>
    <w:rsid w:val="00F538F6"/>
    <w:rsid w:val="00F53964"/>
    <w:rsid w:val="00F54A2D"/>
    <w:rsid w:val="00F54F5C"/>
    <w:rsid w:val="00F550E5"/>
    <w:rsid w:val="00F5599F"/>
    <w:rsid w:val="00F55BC7"/>
    <w:rsid w:val="00F5632A"/>
    <w:rsid w:val="00F56577"/>
    <w:rsid w:val="00F573D3"/>
    <w:rsid w:val="00F57791"/>
    <w:rsid w:val="00F57887"/>
    <w:rsid w:val="00F602BD"/>
    <w:rsid w:val="00F61081"/>
    <w:rsid w:val="00F619C6"/>
    <w:rsid w:val="00F6287F"/>
    <w:rsid w:val="00F637F7"/>
    <w:rsid w:val="00F63BBD"/>
    <w:rsid w:val="00F640FF"/>
    <w:rsid w:val="00F64C76"/>
    <w:rsid w:val="00F656B9"/>
    <w:rsid w:val="00F67015"/>
    <w:rsid w:val="00F67FE8"/>
    <w:rsid w:val="00F7029C"/>
    <w:rsid w:val="00F702D5"/>
    <w:rsid w:val="00F71127"/>
    <w:rsid w:val="00F717B6"/>
    <w:rsid w:val="00F7312F"/>
    <w:rsid w:val="00F7355A"/>
    <w:rsid w:val="00F73B2B"/>
    <w:rsid w:val="00F741B7"/>
    <w:rsid w:val="00F7692E"/>
    <w:rsid w:val="00F76A4B"/>
    <w:rsid w:val="00F77465"/>
    <w:rsid w:val="00F77F3C"/>
    <w:rsid w:val="00F80E51"/>
    <w:rsid w:val="00F81366"/>
    <w:rsid w:val="00F81A0E"/>
    <w:rsid w:val="00F81EEF"/>
    <w:rsid w:val="00F82975"/>
    <w:rsid w:val="00F82CE1"/>
    <w:rsid w:val="00F83540"/>
    <w:rsid w:val="00F8370E"/>
    <w:rsid w:val="00F8476B"/>
    <w:rsid w:val="00F8575D"/>
    <w:rsid w:val="00F916A1"/>
    <w:rsid w:val="00F91892"/>
    <w:rsid w:val="00F91AB1"/>
    <w:rsid w:val="00F92004"/>
    <w:rsid w:val="00F92664"/>
    <w:rsid w:val="00F92A4F"/>
    <w:rsid w:val="00F9340E"/>
    <w:rsid w:val="00F93FAD"/>
    <w:rsid w:val="00F941F5"/>
    <w:rsid w:val="00F94258"/>
    <w:rsid w:val="00F94966"/>
    <w:rsid w:val="00F9569F"/>
    <w:rsid w:val="00F9675A"/>
    <w:rsid w:val="00F97F07"/>
    <w:rsid w:val="00FA1F83"/>
    <w:rsid w:val="00FA1FEB"/>
    <w:rsid w:val="00FA2E5B"/>
    <w:rsid w:val="00FA3FDD"/>
    <w:rsid w:val="00FA4B34"/>
    <w:rsid w:val="00FA4CB7"/>
    <w:rsid w:val="00FA4D3E"/>
    <w:rsid w:val="00FA580B"/>
    <w:rsid w:val="00FA6ACF"/>
    <w:rsid w:val="00FA72DB"/>
    <w:rsid w:val="00FB3A37"/>
    <w:rsid w:val="00FB3E71"/>
    <w:rsid w:val="00FB46B0"/>
    <w:rsid w:val="00FB656B"/>
    <w:rsid w:val="00FB6CC3"/>
    <w:rsid w:val="00FC0403"/>
    <w:rsid w:val="00FC0A4A"/>
    <w:rsid w:val="00FC0AC9"/>
    <w:rsid w:val="00FC108E"/>
    <w:rsid w:val="00FC18AD"/>
    <w:rsid w:val="00FC1A16"/>
    <w:rsid w:val="00FC1BF0"/>
    <w:rsid w:val="00FC2BCA"/>
    <w:rsid w:val="00FC3DA3"/>
    <w:rsid w:val="00FC3F5A"/>
    <w:rsid w:val="00FC5490"/>
    <w:rsid w:val="00FC5EC6"/>
    <w:rsid w:val="00FC7E6F"/>
    <w:rsid w:val="00FC7F7F"/>
    <w:rsid w:val="00FD064E"/>
    <w:rsid w:val="00FD1852"/>
    <w:rsid w:val="00FD19C1"/>
    <w:rsid w:val="00FD2840"/>
    <w:rsid w:val="00FD28D1"/>
    <w:rsid w:val="00FD3576"/>
    <w:rsid w:val="00FD3D94"/>
    <w:rsid w:val="00FD3FC4"/>
    <w:rsid w:val="00FD40CB"/>
    <w:rsid w:val="00FD4BEF"/>
    <w:rsid w:val="00FD501A"/>
    <w:rsid w:val="00FD5955"/>
    <w:rsid w:val="00FD599A"/>
    <w:rsid w:val="00FD5F7F"/>
    <w:rsid w:val="00FD70DB"/>
    <w:rsid w:val="00FD7130"/>
    <w:rsid w:val="00FD73F8"/>
    <w:rsid w:val="00FD797B"/>
    <w:rsid w:val="00FE335A"/>
    <w:rsid w:val="00FE35B6"/>
    <w:rsid w:val="00FE3CCF"/>
    <w:rsid w:val="00FE4232"/>
    <w:rsid w:val="00FE42DE"/>
    <w:rsid w:val="00FE5475"/>
    <w:rsid w:val="00FE57E5"/>
    <w:rsid w:val="00FE6980"/>
    <w:rsid w:val="00FE7163"/>
    <w:rsid w:val="00FE750E"/>
    <w:rsid w:val="00FF053E"/>
    <w:rsid w:val="00FF1988"/>
    <w:rsid w:val="00FF216F"/>
    <w:rsid w:val="00FF218F"/>
    <w:rsid w:val="00FF293C"/>
    <w:rsid w:val="00FF2B6A"/>
    <w:rsid w:val="00FF3109"/>
    <w:rsid w:val="00FF385B"/>
    <w:rsid w:val="00FF3BC6"/>
    <w:rsid w:val="00FF3F5F"/>
    <w:rsid w:val="00FF46FF"/>
    <w:rsid w:val="00FF5022"/>
    <w:rsid w:val="00FF5085"/>
    <w:rsid w:val="00FF54F9"/>
    <w:rsid w:val="00FF6160"/>
    <w:rsid w:val="01203EC5"/>
    <w:rsid w:val="0164ADAE"/>
    <w:rsid w:val="036A2D30"/>
    <w:rsid w:val="036D3F84"/>
    <w:rsid w:val="036FF18C"/>
    <w:rsid w:val="037BE42B"/>
    <w:rsid w:val="03E1DFEA"/>
    <w:rsid w:val="040697AA"/>
    <w:rsid w:val="04606485"/>
    <w:rsid w:val="049208FA"/>
    <w:rsid w:val="04B96459"/>
    <w:rsid w:val="04E89CFE"/>
    <w:rsid w:val="051F13D5"/>
    <w:rsid w:val="0532BBEB"/>
    <w:rsid w:val="063F96BC"/>
    <w:rsid w:val="06AC1CD9"/>
    <w:rsid w:val="0710B1A0"/>
    <w:rsid w:val="078A5A72"/>
    <w:rsid w:val="07DF2E13"/>
    <w:rsid w:val="08307ED5"/>
    <w:rsid w:val="086D987C"/>
    <w:rsid w:val="08C5B5A6"/>
    <w:rsid w:val="09401262"/>
    <w:rsid w:val="0B668226"/>
    <w:rsid w:val="0B768487"/>
    <w:rsid w:val="0C12DB94"/>
    <w:rsid w:val="0C19BF68"/>
    <w:rsid w:val="0C5A6AF7"/>
    <w:rsid w:val="0D059337"/>
    <w:rsid w:val="0D8195CF"/>
    <w:rsid w:val="0FC7AB39"/>
    <w:rsid w:val="0FC7F7D8"/>
    <w:rsid w:val="0FCAF430"/>
    <w:rsid w:val="10016C57"/>
    <w:rsid w:val="10A35081"/>
    <w:rsid w:val="10AB1BB7"/>
    <w:rsid w:val="10F95A21"/>
    <w:rsid w:val="11368C04"/>
    <w:rsid w:val="1187A7D0"/>
    <w:rsid w:val="12B7A3AF"/>
    <w:rsid w:val="13BFAB05"/>
    <w:rsid w:val="14892F4D"/>
    <w:rsid w:val="14D20D5B"/>
    <w:rsid w:val="153562DB"/>
    <w:rsid w:val="16F0A03E"/>
    <w:rsid w:val="16FA12C4"/>
    <w:rsid w:val="1747845F"/>
    <w:rsid w:val="174E1467"/>
    <w:rsid w:val="177C4CF6"/>
    <w:rsid w:val="189552B6"/>
    <w:rsid w:val="18A76529"/>
    <w:rsid w:val="192BCA19"/>
    <w:rsid w:val="1A15E8F2"/>
    <w:rsid w:val="1A51FDFD"/>
    <w:rsid w:val="1A5E33E0"/>
    <w:rsid w:val="1AC79A7A"/>
    <w:rsid w:val="1B1D3C80"/>
    <w:rsid w:val="1E0FBDF2"/>
    <w:rsid w:val="1E28D6ED"/>
    <w:rsid w:val="1F39BC23"/>
    <w:rsid w:val="1FCC4361"/>
    <w:rsid w:val="1FEBF9F4"/>
    <w:rsid w:val="202F2323"/>
    <w:rsid w:val="21A85246"/>
    <w:rsid w:val="21EF5BBC"/>
    <w:rsid w:val="2211B833"/>
    <w:rsid w:val="221E9A7A"/>
    <w:rsid w:val="22680F2B"/>
    <w:rsid w:val="229A8716"/>
    <w:rsid w:val="22B10411"/>
    <w:rsid w:val="22E7BDCB"/>
    <w:rsid w:val="240F0CB9"/>
    <w:rsid w:val="24429C8F"/>
    <w:rsid w:val="24436F59"/>
    <w:rsid w:val="24838E2C"/>
    <w:rsid w:val="24F4D2F1"/>
    <w:rsid w:val="25707158"/>
    <w:rsid w:val="2666A8A0"/>
    <w:rsid w:val="26CDFA32"/>
    <w:rsid w:val="27117FB4"/>
    <w:rsid w:val="27A0A83D"/>
    <w:rsid w:val="27A4C2B3"/>
    <w:rsid w:val="286C2640"/>
    <w:rsid w:val="28C45AC0"/>
    <w:rsid w:val="298534A5"/>
    <w:rsid w:val="2A00AB67"/>
    <w:rsid w:val="2A6294D6"/>
    <w:rsid w:val="2A785504"/>
    <w:rsid w:val="2A792D26"/>
    <w:rsid w:val="2A82A7AD"/>
    <w:rsid w:val="2ABBC60F"/>
    <w:rsid w:val="2ACA4D34"/>
    <w:rsid w:val="2BA87EC9"/>
    <w:rsid w:val="2C39D183"/>
    <w:rsid w:val="2CEF5B22"/>
    <w:rsid w:val="2D7C9E28"/>
    <w:rsid w:val="2DA4812B"/>
    <w:rsid w:val="2DBF0303"/>
    <w:rsid w:val="2E6DACF1"/>
    <w:rsid w:val="2E84E284"/>
    <w:rsid w:val="2ED0FCB0"/>
    <w:rsid w:val="2F1352F9"/>
    <w:rsid w:val="2F6293AB"/>
    <w:rsid w:val="2FF5529A"/>
    <w:rsid w:val="312BEAE0"/>
    <w:rsid w:val="31A3A60C"/>
    <w:rsid w:val="31A54DB3"/>
    <w:rsid w:val="31B1FDE1"/>
    <w:rsid w:val="33D87C2B"/>
    <w:rsid w:val="34998461"/>
    <w:rsid w:val="34FE9806"/>
    <w:rsid w:val="354E07C8"/>
    <w:rsid w:val="35983643"/>
    <w:rsid w:val="35DEC056"/>
    <w:rsid w:val="360E2F4B"/>
    <w:rsid w:val="3657AF65"/>
    <w:rsid w:val="36CA3C54"/>
    <w:rsid w:val="370EBE99"/>
    <w:rsid w:val="37BB452D"/>
    <w:rsid w:val="37E4BC09"/>
    <w:rsid w:val="3864FA9E"/>
    <w:rsid w:val="3A0D1FF9"/>
    <w:rsid w:val="3A718D95"/>
    <w:rsid w:val="3AC1C7ED"/>
    <w:rsid w:val="3AD26AF6"/>
    <w:rsid w:val="3B19F47F"/>
    <w:rsid w:val="3B7A9A85"/>
    <w:rsid w:val="3C2E67D1"/>
    <w:rsid w:val="3C81637A"/>
    <w:rsid w:val="3D4AEA4F"/>
    <w:rsid w:val="3D5D62A2"/>
    <w:rsid w:val="3D6E2F59"/>
    <w:rsid w:val="3E264072"/>
    <w:rsid w:val="3EF94D90"/>
    <w:rsid w:val="3F1B2ED2"/>
    <w:rsid w:val="3FBD6BA0"/>
    <w:rsid w:val="4015AC26"/>
    <w:rsid w:val="40343ED0"/>
    <w:rsid w:val="40B6FF33"/>
    <w:rsid w:val="40C16B8A"/>
    <w:rsid w:val="4110CAE9"/>
    <w:rsid w:val="41D00F31"/>
    <w:rsid w:val="421224B5"/>
    <w:rsid w:val="42617B41"/>
    <w:rsid w:val="4323CB09"/>
    <w:rsid w:val="436BDF92"/>
    <w:rsid w:val="43C5C9B0"/>
    <w:rsid w:val="43D590AC"/>
    <w:rsid w:val="4411E120"/>
    <w:rsid w:val="442F40AD"/>
    <w:rsid w:val="447DE290"/>
    <w:rsid w:val="44FAFFC5"/>
    <w:rsid w:val="4507AFF3"/>
    <w:rsid w:val="45F979AD"/>
    <w:rsid w:val="47081788"/>
    <w:rsid w:val="471D9654"/>
    <w:rsid w:val="4791106B"/>
    <w:rsid w:val="48C86C7E"/>
    <w:rsid w:val="49D0DDDC"/>
    <w:rsid w:val="49DB2116"/>
    <w:rsid w:val="4A3B6AC7"/>
    <w:rsid w:val="4A55D4E9"/>
    <w:rsid w:val="4AB63F0B"/>
    <w:rsid w:val="4BC09E00"/>
    <w:rsid w:val="4BE3A44F"/>
    <w:rsid w:val="4E3D2173"/>
    <w:rsid w:val="4E6C0FC7"/>
    <w:rsid w:val="4E8291CB"/>
    <w:rsid w:val="4E8F31B1"/>
    <w:rsid w:val="4F6E2CA1"/>
    <w:rsid w:val="4FDB7135"/>
    <w:rsid w:val="5080766C"/>
    <w:rsid w:val="50EF500B"/>
    <w:rsid w:val="514F1AC1"/>
    <w:rsid w:val="51741044"/>
    <w:rsid w:val="51A7BD93"/>
    <w:rsid w:val="51DF605D"/>
    <w:rsid w:val="5252E5D3"/>
    <w:rsid w:val="530EB64E"/>
    <w:rsid w:val="544EF4AC"/>
    <w:rsid w:val="547B9930"/>
    <w:rsid w:val="55A9525D"/>
    <w:rsid w:val="566B4FBF"/>
    <w:rsid w:val="56BBBCB2"/>
    <w:rsid w:val="582F926E"/>
    <w:rsid w:val="59453869"/>
    <w:rsid w:val="59A18D79"/>
    <w:rsid w:val="5A02503F"/>
    <w:rsid w:val="5BE9BFFA"/>
    <w:rsid w:val="5C49BB4C"/>
    <w:rsid w:val="5C88A030"/>
    <w:rsid w:val="5C943551"/>
    <w:rsid w:val="5D45D117"/>
    <w:rsid w:val="5D7DCA2C"/>
    <w:rsid w:val="5DD3D3E6"/>
    <w:rsid w:val="5DE58BAD"/>
    <w:rsid w:val="5F14E706"/>
    <w:rsid w:val="5FD888B3"/>
    <w:rsid w:val="60014054"/>
    <w:rsid w:val="606AF907"/>
    <w:rsid w:val="60A4B4FF"/>
    <w:rsid w:val="61A681DA"/>
    <w:rsid w:val="61E00ED0"/>
    <w:rsid w:val="61E41556"/>
    <w:rsid w:val="623B7FFA"/>
    <w:rsid w:val="628B023F"/>
    <w:rsid w:val="6375D4F4"/>
    <w:rsid w:val="63B6DD74"/>
    <w:rsid w:val="640986D4"/>
    <w:rsid w:val="65BAECF5"/>
    <w:rsid w:val="662CBAD1"/>
    <w:rsid w:val="664C0951"/>
    <w:rsid w:val="66A8DDB7"/>
    <w:rsid w:val="66B78697"/>
    <w:rsid w:val="66F6A0DA"/>
    <w:rsid w:val="6794238E"/>
    <w:rsid w:val="67F329DC"/>
    <w:rsid w:val="6937B98F"/>
    <w:rsid w:val="69798BEE"/>
    <w:rsid w:val="6ADC2D51"/>
    <w:rsid w:val="6AE04823"/>
    <w:rsid w:val="6B1F7A74"/>
    <w:rsid w:val="6B6B477B"/>
    <w:rsid w:val="6BC89895"/>
    <w:rsid w:val="6C1A8285"/>
    <w:rsid w:val="6C41BE8B"/>
    <w:rsid w:val="6CC69AFF"/>
    <w:rsid w:val="6D014793"/>
    <w:rsid w:val="6D53A209"/>
    <w:rsid w:val="6D80681A"/>
    <w:rsid w:val="6DD2C8FF"/>
    <w:rsid w:val="6E3E8A97"/>
    <w:rsid w:val="6E8B298E"/>
    <w:rsid w:val="6EB6A1FF"/>
    <w:rsid w:val="6ED11F0E"/>
    <w:rsid w:val="6F3651CE"/>
    <w:rsid w:val="6F39141C"/>
    <w:rsid w:val="6F7A6E0C"/>
    <w:rsid w:val="70FA852A"/>
    <w:rsid w:val="711EEBF3"/>
    <w:rsid w:val="713B97DC"/>
    <w:rsid w:val="7163C4E8"/>
    <w:rsid w:val="71ABA3B0"/>
    <w:rsid w:val="7226B405"/>
    <w:rsid w:val="72C6DA2F"/>
    <w:rsid w:val="736F5C1B"/>
    <w:rsid w:val="738515D8"/>
    <w:rsid w:val="73B7C6A2"/>
    <w:rsid w:val="73FDBBBC"/>
    <w:rsid w:val="74B627C6"/>
    <w:rsid w:val="7556C2C9"/>
    <w:rsid w:val="76590681"/>
    <w:rsid w:val="766844F6"/>
    <w:rsid w:val="76A012BB"/>
    <w:rsid w:val="78158AA7"/>
    <w:rsid w:val="781B7035"/>
    <w:rsid w:val="78C40BB7"/>
    <w:rsid w:val="78D5CAFF"/>
    <w:rsid w:val="795A24DF"/>
    <w:rsid w:val="796800A7"/>
    <w:rsid w:val="7AC9BF42"/>
    <w:rsid w:val="7AE8A2AE"/>
    <w:rsid w:val="7C77BAFA"/>
    <w:rsid w:val="7CD78F4E"/>
    <w:rsid w:val="7D5DA5B5"/>
    <w:rsid w:val="7DDAB5D2"/>
    <w:rsid w:val="7E2EC3E1"/>
    <w:rsid w:val="7E37B97E"/>
    <w:rsid w:val="7E92AC75"/>
    <w:rsid w:val="7EA1277A"/>
    <w:rsid w:val="7F47005A"/>
    <w:rsid w:val="7F665EC8"/>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3CDA5"/>
  <w15:docId w15:val="{5E1F0413-E4C2-4CA3-B2F7-D83CB38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Arial" w:hAnsiTheme="minorHAnsi" w:cs="Times New Roman"/>
        <w:sz w:val="22"/>
        <w:szCs w:val="22"/>
        <w:lang w:val="en-AU" w:eastAsia="en-US" w:bidi="ar-SA"/>
      </w:rPr>
    </w:rPrDefault>
    <w:pPrDefault>
      <w:pPr>
        <w:spacing w:before="-1" w:after="-1"/>
      </w:pPr>
    </w:pPrDefault>
  </w:docDefaults>
  <w:latentStyles w:defLockedState="0" w:defUIPriority="0" w:defSemiHidden="0" w:defUnhideWhenUsed="0" w:defQFormat="0" w:count="376">
    <w:lsdException w:name="heading 1" w:uiPriority="2" w:qFormat="1"/>
    <w:lsdException w:name="heading 2" w:uiPriority="2" w:qFormat="1"/>
    <w:lsdException w:name="heading 3" w:qFormat="1"/>
    <w:lsdException w:name="heading 4" w:qFormat="1"/>
    <w:lsdException w:name="heading 5" w:qFormat="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2"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iPriority="4" w:unhideWhenUsed="1" w:qFormat="1"/>
    <w:lsdException w:name="List Bullet 2" w:qFormat="1"/>
    <w:lsdException w:name="List Bullet 3"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3" w:unhideWhenUsed="1"/>
    <w:lsdException w:name="List Continue 2" w:semiHidden="1" w:uiPriority="3" w:unhideWhenUsed="1"/>
    <w:lsdException w:name="List Continue 3" w:semiHidden="1" w:uiPriority="3" w:unhideWhenUsed="1"/>
    <w:lsdException w:name="List Continue 4" w:semiHidden="1" w:uiPriority="3" w:unhideWhenUsed="1"/>
    <w:lsdException w:name="List Continue 5" w:semiHidden="1" w:uiPriority="3" w:unhideWhenUsed="1"/>
    <w:lsdException w:name="Message Header"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533ED"/>
    <w:pPr>
      <w:spacing w:before="120" w:after="120" w:line="288" w:lineRule="auto"/>
    </w:pPr>
  </w:style>
  <w:style w:type="paragraph" w:styleId="Heading1">
    <w:name w:val="heading 1"/>
    <w:basedOn w:val="BodyText"/>
    <w:next w:val="BodyText"/>
    <w:link w:val="Heading1Char"/>
    <w:uiPriority w:val="2"/>
    <w:qFormat/>
    <w:rsid w:val="00183C70"/>
    <w:pPr>
      <w:keepNext/>
      <w:numPr>
        <w:numId w:val="0"/>
      </w:numPr>
      <w:pBdr>
        <w:top w:val="single" w:sz="4" w:space="4" w:color="002664" w:themeColor="accent1"/>
      </w:pBdr>
      <w:outlineLvl w:val="0"/>
    </w:pPr>
    <w:rPr>
      <w:b/>
      <w:bCs w:val="0"/>
      <w:color w:val="002664" w:themeColor="accent1"/>
      <w:sz w:val="26"/>
      <w:szCs w:val="26"/>
    </w:rPr>
  </w:style>
  <w:style w:type="paragraph" w:styleId="Heading2">
    <w:name w:val="heading 2"/>
    <w:basedOn w:val="BodyText"/>
    <w:next w:val="BodyText"/>
    <w:link w:val="Heading2Char"/>
    <w:uiPriority w:val="2"/>
    <w:rsid w:val="00C42B87"/>
    <w:pPr>
      <w:keepNext/>
      <w:keepLines/>
      <w:numPr>
        <w:numId w:val="0"/>
      </w:numPr>
      <w:spacing w:before="240" w:line="240" w:lineRule="auto"/>
      <w:outlineLvl w:val="1"/>
    </w:pPr>
    <w:rPr>
      <w:rFonts w:asciiTheme="minorHAnsi" w:hAnsiTheme="minorHAnsi" w:cs="ArialMT"/>
      <w:b/>
      <w:bCs w:val="0"/>
      <w:color w:val="002664" w:themeColor="background2"/>
      <w:szCs w:val="36"/>
      <w:lang w:val="en-GB"/>
    </w:rPr>
  </w:style>
  <w:style w:type="paragraph" w:styleId="Heading3">
    <w:name w:val="heading 3"/>
    <w:basedOn w:val="Normal"/>
    <w:next w:val="BodyText"/>
    <w:link w:val="Heading3Char"/>
    <w:uiPriority w:val="1"/>
    <w:rsid w:val="000E609D"/>
    <w:pPr>
      <w:keepNext/>
      <w:keepLines/>
      <w:spacing w:before="240" w:line="240" w:lineRule="auto"/>
      <w:outlineLvl w:val="2"/>
    </w:pPr>
    <w:rPr>
      <w:rFonts w:ascii="Public Sans Medium" w:eastAsia="Times New Roman" w:hAnsi="Public Sans Medium"/>
      <w:color w:val="001C4A" w:themeColor="background2" w:themeShade="BF"/>
      <w:sz w:val="28"/>
      <w:szCs w:val="28"/>
    </w:rPr>
  </w:style>
  <w:style w:type="paragraph" w:styleId="Heading4">
    <w:name w:val="heading 4"/>
    <w:basedOn w:val="Normal"/>
    <w:next w:val="BodyText"/>
    <w:link w:val="Heading4Char"/>
    <w:uiPriority w:val="1"/>
    <w:qFormat/>
    <w:rsid w:val="00FD4BEF"/>
    <w:pPr>
      <w:keepNext/>
      <w:keepLines/>
      <w:spacing w:before="240" w:line="240" w:lineRule="auto"/>
      <w:outlineLvl w:val="3"/>
    </w:pPr>
    <w:rPr>
      <w:rFonts w:ascii="Public Sans SemiBold" w:eastAsiaTheme="majorEastAsia" w:hAnsi="Public Sans SemiBold" w:cstheme="majorBidi"/>
      <w:color w:val="002664" w:themeColor="background2"/>
      <w:sz w:val="25"/>
      <w:szCs w:val="25"/>
    </w:rPr>
  </w:style>
  <w:style w:type="paragraph" w:styleId="Heading5">
    <w:name w:val="heading 5"/>
    <w:basedOn w:val="Normal"/>
    <w:next w:val="BodyText"/>
    <w:link w:val="Heading5Char"/>
    <w:uiPriority w:val="1"/>
    <w:qFormat/>
    <w:rsid w:val="007450CF"/>
    <w:pPr>
      <w:keepNext/>
      <w:keepLines/>
      <w:spacing w:before="240" w:line="240" w:lineRule="auto"/>
      <w:outlineLvl w:val="4"/>
    </w:pPr>
    <w:rPr>
      <w:rFonts w:ascii="Public Sans SemiBold" w:eastAsiaTheme="majorEastAsia" w:hAnsi="Public Sans SemiBold" w:cstheme="majorBidi"/>
      <w:bCs/>
      <w:color w:val="A00F2B" w:themeColor="text2" w:themeShade="BF"/>
    </w:rPr>
  </w:style>
  <w:style w:type="paragraph" w:styleId="Heading6">
    <w:name w:val="heading 6"/>
    <w:basedOn w:val="Normal"/>
    <w:next w:val="Normal"/>
    <w:link w:val="Heading6Char"/>
    <w:uiPriority w:val="1"/>
    <w:unhideWhenUsed/>
    <w:rsid w:val="005D0354"/>
    <w:pPr>
      <w:keepNext/>
      <w:keepLines/>
      <w:spacing w:before="40" w:after="0"/>
      <w:outlineLvl w:val="5"/>
    </w:pPr>
    <w:rPr>
      <w:rFonts w:asciiTheme="majorHAnsi" w:eastAsiaTheme="majorEastAsia" w:hAnsiTheme="majorHAnsi" w:cstheme="majorBidi"/>
      <w:color w:val="001231" w:themeColor="accent1" w:themeShade="7F"/>
    </w:rPr>
  </w:style>
  <w:style w:type="paragraph" w:styleId="Heading7">
    <w:name w:val="heading 7"/>
    <w:basedOn w:val="Normal"/>
    <w:next w:val="Normal"/>
    <w:link w:val="Heading7Char"/>
    <w:uiPriority w:val="1"/>
    <w:unhideWhenUsed/>
    <w:rsid w:val="005D0354"/>
    <w:pPr>
      <w:keepNext/>
      <w:keepLines/>
      <w:spacing w:before="40" w:after="0"/>
      <w:outlineLvl w:val="6"/>
    </w:pPr>
    <w:rPr>
      <w:rFonts w:asciiTheme="majorHAnsi" w:eastAsiaTheme="majorEastAsia" w:hAnsiTheme="majorHAnsi" w:cstheme="majorBidi"/>
      <w:i/>
      <w:iCs/>
      <w:color w:val="001231" w:themeColor="accent1" w:themeShade="7F"/>
    </w:rPr>
  </w:style>
  <w:style w:type="paragraph" w:styleId="Heading8">
    <w:name w:val="heading 8"/>
    <w:basedOn w:val="Normal"/>
    <w:next w:val="Normal"/>
    <w:link w:val="Heading8Char"/>
    <w:uiPriority w:val="1"/>
    <w:unhideWhenUsed/>
    <w:rsid w:val="005D0354"/>
    <w:pPr>
      <w:keepNext/>
      <w:keepLines/>
      <w:spacing w:before="40" w:after="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1"/>
    <w:unhideWhenUsed/>
    <w:rsid w:val="005D0354"/>
    <w:pPr>
      <w:keepNext/>
      <w:keepLines/>
      <w:spacing w:before="40" w:after="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83C70"/>
    <w:rPr>
      <w:rFonts w:ascii="Public Sans Light" w:hAnsi="Public Sans Light"/>
      <w:b/>
      <w:color w:val="002664" w:themeColor="accent1"/>
      <w:sz w:val="26"/>
      <w:szCs w:val="26"/>
    </w:rPr>
  </w:style>
  <w:style w:type="character" w:customStyle="1" w:styleId="Heading2Char">
    <w:name w:val="Heading 2 Char"/>
    <w:basedOn w:val="DefaultParagraphFont"/>
    <w:link w:val="Heading2"/>
    <w:uiPriority w:val="2"/>
    <w:rsid w:val="00C42B87"/>
    <w:rPr>
      <w:rFonts w:cs="ArialMT"/>
      <w:b/>
      <w:color w:val="002664" w:themeColor="background2"/>
      <w:szCs w:val="36"/>
      <w:lang w:val="en-GB"/>
    </w:rPr>
  </w:style>
  <w:style w:type="table" w:styleId="TableGrid">
    <w:name w:val="Table Grid"/>
    <w:aliases w:val="DPI Table"/>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2F5CE6"/>
    <w:pPr>
      <w:pBdr>
        <w:bottom w:val="single" w:sz="4" w:space="1" w:color="auto"/>
      </w:pBdr>
      <w:spacing w:after="240"/>
    </w:pPr>
    <w:rPr>
      <w:rFonts w:cs="Arial-Black"/>
      <w:noProof/>
      <w:spacing w:val="-5"/>
      <w:sz w:val="16"/>
      <w:szCs w:val="16"/>
    </w:rPr>
  </w:style>
  <w:style w:type="character" w:customStyle="1" w:styleId="HeaderChar">
    <w:name w:val="Header Char"/>
    <w:basedOn w:val="DefaultParagraphFont"/>
    <w:link w:val="Header"/>
    <w:uiPriority w:val="99"/>
    <w:rsid w:val="002F5CE6"/>
    <w:rPr>
      <w:rFonts w:asciiTheme="minorHAnsi" w:hAnsiTheme="minorHAnsi" w:cs="Arial-Black"/>
      <w:noProof/>
      <w:color w:val="22272B" w:themeColor="text1"/>
      <w:spacing w:val="-5"/>
      <w:sz w:val="16"/>
      <w:szCs w:val="16"/>
    </w:rPr>
  </w:style>
  <w:style w:type="paragraph" w:styleId="Footer">
    <w:name w:val="footer"/>
    <w:basedOn w:val="Normal"/>
    <w:link w:val="FooterChar"/>
    <w:uiPriority w:val="99"/>
    <w:unhideWhenUsed/>
    <w:rsid w:val="001A1072"/>
    <w:pPr>
      <w:pBdr>
        <w:top w:val="single" w:sz="4" w:space="4" w:color="22272B" w:themeColor="text1"/>
      </w:pBdr>
      <w:tabs>
        <w:tab w:val="right" w:pos="10198"/>
      </w:tabs>
    </w:pPr>
    <w:rPr>
      <w:sz w:val="16"/>
      <w:szCs w:val="16"/>
    </w:rPr>
  </w:style>
  <w:style w:type="character" w:customStyle="1" w:styleId="FooterChar">
    <w:name w:val="Footer Char"/>
    <w:basedOn w:val="DefaultParagraphFont"/>
    <w:link w:val="Footer"/>
    <w:uiPriority w:val="99"/>
    <w:rsid w:val="001A1072"/>
    <w:rPr>
      <w:sz w:val="16"/>
      <w:szCs w:val="16"/>
    </w:rPr>
  </w:style>
  <w:style w:type="paragraph" w:customStyle="1" w:styleId="CoverDate">
    <w:name w:val="Cover Date"/>
    <w:basedOn w:val="Normal"/>
    <w:uiPriority w:val="49"/>
    <w:semiHidden/>
    <w:rsid w:val="00050AC4"/>
    <w:rPr>
      <w:color w:val="002664" w:themeColor="background2"/>
    </w:rPr>
  </w:style>
  <w:style w:type="paragraph" w:styleId="NoSpacing">
    <w:name w:val="No Spacing"/>
    <w:uiPriority w:val="1"/>
    <w:qFormat/>
    <w:rsid w:val="00E62B29"/>
    <w:pPr>
      <w:spacing w:before="0" w:after="0"/>
    </w:pPr>
  </w:style>
  <w:style w:type="paragraph" w:styleId="BodyText">
    <w:name w:val="Body Text"/>
    <w:basedOn w:val="Normal"/>
    <w:link w:val="BodyTextChar"/>
    <w:qFormat/>
    <w:rsid w:val="00AC59B5"/>
    <w:pPr>
      <w:numPr>
        <w:numId w:val="10"/>
      </w:numPr>
      <w:spacing w:after="0" w:line="280" w:lineRule="atLeast"/>
    </w:pPr>
    <w:rPr>
      <w:rFonts w:ascii="Public Sans Light" w:hAnsi="Public Sans Light"/>
      <w:bCs/>
      <w:szCs w:val="20"/>
    </w:rPr>
  </w:style>
  <w:style w:type="character" w:customStyle="1" w:styleId="BodyTextChar">
    <w:name w:val="Body Text Char"/>
    <w:basedOn w:val="DefaultParagraphFont"/>
    <w:link w:val="BodyText"/>
    <w:rsid w:val="00AC59B5"/>
    <w:rPr>
      <w:rFonts w:ascii="Public Sans Light" w:hAnsi="Public Sans Light"/>
      <w:bCs/>
      <w:szCs w:val="20"/>
    </w:rPr>
  </w:style>
  <w:style w:type="paragraph" w:styleId="List2">
    <w:name w:val="List 2"/>
    <w:basedOn w:val="Normal"/>
    <w:uiPriority w:val="3"/>
    <w:semiHidden/>
    <w:rsid w:val="00A2657F"/>
    <w:pPr>
      <w:numPr>
        <w:numId w:val="1"/>
      </w:numPr>
      <w:spacing w:before="60" w:after="60"/>
      <w:ind w:left="568" w:hanging="284"/>
    </w:pPr>
  </w:style>
  <w:style w:type="paragraph" w:styleId="List3">
    <w:name w:val="List 3"/>
    <w:basedOn w:val="Normal"/>
    <w:uiPriority w:val="3"/>
    <w:semiHidden/>
    <w:rsid w:val="00A2657F"/>
    <w:pPr>
      <w:numPr>
        <w:numId w:val="2"/>
      </w:numPr>
      <w:spacing w:before="60" w:after="60"/>
      <w:ind w:left="851" w:hanging="284"/>
    </w:pPr>
  </w:style>
  <w:style w:type="character" w:customStyle="1" w:styleId="Heading3Char">
    <w:name w:val="Heading 3 Char"/>
    <w:basedOn w:val="DefaultParagraphFont"/>
    <w:link w:val="Heading3"/>
    <w:uiPriority w:val="1"/>
    <w:rsid w:val="000E609D"/>
    <w:rPr>
      <w:rFonts w:ascii="Public Sans Medium" w:eastAsia="Times New Roman" w:hAnsi="Public Sans Medium"/>
      <w:color w:val="001C4A" w:themeColor="background2" w:themeShade="BF"/>
      <w:sz w:val="28"/>
      <w:szCs w:val="28"/>
    </w:rPr>
  </w:style>
  <w:style w:type="character" w:styleId="PlaceholderText">
    <w:name w:val="Placeholder Text"/>
    <w:basedOn w:val="DefaultParagraphFont"/>
    <w:uiPriority w:val="99"/>
    <w:semiHidden/>
    <w:rsid w:val="006E4CA5"/>
    <w:rPr>
      <w:color w:val="808080"/>
    </w:rPr>
  </w:style>
  <w:style w:type="paragraph" w:customStyle="1" w:styleId="SmallBodyText">
    <w:name w:val="Small Body Text"/>
    <w:basedOn w:val="BodyText"/>
    <w:uiPriority w:val="5"/>
    <w:qFormat/>
    <w:rsid w:val="00AD347D"/>
    <w:rPr>
      <w:sz w:val="18"/>
    </w:rPr>
  </w:style>
  <w:style w:type="paragraph" w:styleId="List4">
    <w:name w:val="List 4"/>
    <w:basedOn w:val="Normal"/>
    <w:uiPriority w:val="3"/>
    <w:semiHidden/>
    <w:rsid w:val="00963070"/>
    <w:pPr>
      <w:spacing w:before="60" w:after="60"/>
      <w:contextualSpacing/>
    </w:pPr>
  </w:style>
  <w:style w:type="paragraph" w:customStyle="1" w:styleId="HeaderTitle">
    <w:name w:val="Header Title"/>
    <w:basedOn w:val="Normal"/>
    <w:link w:val="HeaderTitleChar"/>
    <w:uiPriority w:val="49"/>
    <w:rsid w:val="005415DF"/>
    <w:pPr>
      <w:spacing w:before="0" w:line="216" w:lineRule="auto"/>
      <w:ind w:right="1985"/>
      <w:contextualSpacing/>
    </w:pPr>
    <w:rPr>
      <w:rFonts w:eastAsiaTheme="majorEastAsia" w:cstheme="majorBidi"/>
      <w:color w:val="22272B" w:themeColor="text1"/>
      <w:spacing w:val="-10"/>
      <w:kern w:val="28"/>
      <w:sz w:val="32"/>
      <w:szCs w:val="80"/>
    </w:rPr>
  </w:style>
  <w:style w:type="paragraph" w:customStyle="1" w:styleId="CoverSubtitle">
    <w:name w:val="Cover Subtitle"/>
    <w:basedOn w:val="Subtitle"/>
    <w:uiPriority w:val="49"/>
    <w:semiHidden/>
    <w:rsid w:val="007A6773"/>
    <w:pPr>
      <w:ind w:right="-8"/>
    </w:pPr>
  </w:style>
  <w:style w:type="paragraph" w:styleId="Salutation">
    <w:name w:val="Salutation"/>
    <w:basedOn w:val="Normal"/>
    <w:next w:val="Normal"/>
    <w:link w:val="SalutationChar"/>
    <w:semiHidden/>
    <w:rsid w:val="00E62B29"/>
  </w:style>
  <w:style w:type="character" w:customStyle="1" w:styleId="SalutationChar">
    <w:name w:val="Salutation Char"/>
    <w:basedOn w:val="DefaultParagraphFont"/>
    <w:link w:val="Salutation"/>
    <w:semiHidden/>
    <w:rsid w:val="00E62B29"/>
  </w:style>
  <w:style w:type="paragraph" w:customStyle="1" w:styleId="RearCoverText">
    <w:name w:val="Rear Cover Text"/>
    <w:basedOn w:val="BodyText"/>
    <w:link w:val="RearCoverTextChar"/>
    <w:semiHidden/>
    <w:rsid w:val="007D707F"/>
    <w:pPr>
      <w:spacing w:after="227"/>
    </w:pPr>
    <w:rPr>
      <w:rFonts w:asciiTheme="majorHAnsi" w:hAnsiTheme="majorHAnsi"/>
      <w:color w:val="FFFFFF" w:themeColor="background1"/>
    </w:rPr>
  </w:style>
  <w:style w:type="paragraph" w:styleId="TOC1">
    <w:name w:val="toc 1"/>
    <w:basedOn w:val="BodyText"/>
    <w:uiPriority w:val="39"/>
    <w:semiHidden/>
    <w:rsid w:val="004552CA"/>
    <w:pPr>
      <w:tabs>
        <w:tab w:val="right" w:leader="dot" w:pos="10188"/>
      </w:tabs>
      <w:spacing w:after="60" w:line="240" w:lineRule="auto"/>
    </w:pPr>
    <w:rPr>
      <w:rFonts w:asciiTheme="majorHAnsi" w:hAnsiTheme="majorHAnsi"/>
      <w:b/>
      <w:bCs w:val="0"/>
      <w:noProof/>
      <w:color w:val="002664" w:themeColor="background2"/>
    </w:rPr>
  </w:style>
  <w:style w:type="paragraph" w:styleId="TOC2">
    <w:name w:val="toc 2"/>
    <w:basedOn w:val="BodyText"/>
    <w:uiPriority w:val="39"/>
    <w:semiHidden/>
    <w:rsid w:val="00E62B29"/>
    <w:pPr>
      <w:tabs>
        <w:tab w:val="right" w:leader="dot" w:pos="10188"/>
      </w:tabs>
      <w:spacing w:before="60" w:after="60" w:line="240" w:lineRule="auto"/>
      <w:ind w:left="57"/>
    </w:pPr>
    <w:rPr>
      <w:noProof/>
      <w:color w:val="002664" w:themeColor="accent1"/>
    </w:rPr>
  </w:style>
  <w:style w:type="character" w:styleId="Hyperlink">
    <w:name w:val="Hyperlink"/>
    <w:uiPriority w:val="99"/>
    <w:unhideWhenUsed/>
    <w:rsid w:val="007B47E4"/>
    <w:rPr>
      <w:color w:val="22272B" w:themeColor="hyperlink"/>
      <w:u w:val="single"/>
    </w:rPr>
  </w:style>
  <w:style w:type="paragraph" w:styleId="TOCHeading">
    <w:name w:val="TOC Heading"/>
    <w:basedOn w:val="Heading1"/>
    <w:next w:val="Normal"/>
    <w:uiPriority w:val="39"/>
    <w:semiHidden/>
    <w:qFormat/>
    <w:rsid w:val="004552CA"/>
    <w:pPr>
      <w:spacing w:after="1701"/>
      <w:outlineLvl w:val="9"/>
    </w:pPr>
    <w:rPr>
      <w:rFonts w:eastAsiaTheme="majorEastAsia" w:cstheme="majorBidi"/>
      <w:bCs/>
    </w:rPr>
  </w:style>
  <w:style w:type="paragraph" w:styleId="TOC3">
    <w:name w:val="toc 3"/>
    <w:basedOn w:val="BodyText"/>
    <w:uiPriority w:val="39"/>
    <w:semiHidden/>
    <w:rsid w:val="00E62B29"/>
    <w:pPr>
      <w:tabs>
        <w:tab w:val="right" w:leader="dot" w:pos="10188"/>
      </w:tabs>
      <w:spacing w:before="60" w:after="60" w:line="240" w:lineRule="auto"/>
      <w:ind w:left="113"/>
    </w:pPr>
    <w:rPr>
      <w:noProof/>
      <w:color w:val="002664" w:themeColor="background2"/>
    </w:rPr>
  </w:style>
  <w:style w:type="character" w:customStyle="1" w:styleId="Heading4Char">
    <w:name w:val="Heading 4 Char"/>
    <w:basedOn w:val="DefaultParagraphFont"/>
    <w:link w:val="Heading4"/>
    <w:uiPriority w:val="1"/>
    <w:rsid w:val="00FD4BEF"/>
    <w:rPr>
      <w:rFonts w:ascii="Public Sans SemiBold" w:eastAsiaTheme="majorEastAsia" w:hAnsi="Public Sans SemiBold" w:cstheme="majorBidi"/>
      <w:color w:val="002664" w:themeColor="background2"/>
      <w:sz w:val="25"/>
      <w:szCs w:val="25"/>
    </w:rPr>
  </w:style>
  <w:style w:type="character" w:customStyle="1" w:styleId="Heading5Char">
    <w:name w:val="Heading 5 Char"/>
    <w:basedOn w:val="DefaultParagraphFont"/>
    <w:link w:val="Heading5"/>
    <w:uiPriority w:val="1"/>
    <w:rsid w:val="007450CF"/>
    <w:rPr>
      <w:rFonts w:ascii="Public Sans SemiBold" w:eastAsiaTheme="majorEastAsia" w:hAnsi="Public Sans SemiBold" w:cstheme="majorBidi"/>
      <w:bCs/>
      <w:color w:val="A00F2B" w:themeColor="text2" w:themeShade="BF"/>
    </w:rPr>
  </w:style>
  <w:style w:type="character" w:styleId="SubtleReference">
    <w:name w:val="Subtle Reference"/>
    <w:basedOn w:val="DefaultParagraphFont"/>
    <w:uiPriority w:val="31"/>
    <w:rsid w:val="00E62B29"/>
    <w:rPr>
      <w:smallCaps/>
      <w:color w:val="657480" w:themeColor="text1" w:themeTint="A5"/>
    </w:rPr>
  </w:style>
  <w:style w:type="table" w:styleId="TableGridLight">
    <w:name w:val="Grid Table Light"/>
    <w:basedOn w:val="TableNormal"/>
    <w:uiPriority w:val="40"/>
    <w:rsid w:val="00E24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semiHidden/>
    <w:rsid w:val="00214F16"/>
    <w:pPr>
      <w:spacing w:before="60" w:after="60" w:line="180" w:lineRule="atLeast"/>
    </w:pPr>
    <w:rPr>
      <w:sz w:val="16"/>
      <w:szCs w:val="14"/>
      <w:lang w:val="en-US"/>
    </w:rPr>
  </w:style>
  <w:style w:type="character" w:customStyle="1" w:styleId="FootnoteTextChar">
    <w:name w:val="Footnote Text Char"/>
    <w:basedOn w:val="DefaultParagraphFont"/>
    <w:link w:val="FootnoteText"/>
    <w:semiHidden/>
    <w:rsid w:val="00B41C42"/>
    <w:rPr>
      <w:sz w:val="16"/>
      <w:szCs w:val="14"/>
      <w:lang w:val="en-US"/>
    </w:rPr>
  </w:style>
  <w:style w:type="character" w:styleId="FootnoteReference">
    <w:name w:val="footnote reference"/>
    <w:basedOn w:val="DefaultParagraphFont"/>
    <w:semiHidden/>
    <w:unhideWhenUsed/>
    <w:rsid w:val="00BE7803"/>
    <w:rPr>
      <w:vertAlign w:val="superscript"/>
    </w:rPr>
  </w:style>
  <w:style w:type="table" w:styleId="ListTable4-Accent3">
    <w:name w:val="List Table 4 Accent 3"/>
    <w:aliases w:val="NSWG Standard Table"/>
    <w:basedOn w:val="TableNormal"/>
    <w:uiPriority w:val="49"/>
    <w:rsid w:val="009B243F"/>
    <w:rPr>
      <w:sz w:val="20"/>
    </w:rPr>
    <w:tblPr>
      <w:tblStyleRowBandSize w:val="1"/>
      <w:tblStyleColBandSize w:val="1"/>
      <w:tblBorders>
        <w:bottom w:val="single" w:sz="4" w:space="0" w:color="22272B" w:themeColor="text1"/>
      </w:tblBorders>
    </w:tblPr>
    <w:tblStylePr w:type="firstRow">
      <w:rPr>
        <w:rFonts w:asciiTheme="majorHAnsi" w:hAnsiTheme="majorHAnsi"/>
        <w:b/>
        <w:bCs/>
        <w:color w:val="002664" w:themeColor="background2"/>
        <w:sz w:val="20"/>
      </w:rPr>
      <w:tblPr/>
      <w:tcPr>
        <w:tcBorders>
          <w:bottom w:val="single" w:sz="4" w:space="0" w:color="22272B" w:themeColor="text1"/>
        </w:tcBorders>
      </w:tcPr>
    </w:tblStylePr>
    <w:tblStylePr w:type="lastRow">
      <w:rPr>
        <w:b/>
        <w:bCs/>
      </w:rPr>
      <w:tblPr/>
      <w:tcPr>
        <w:tcBorders>
          <w:top w:val="double" w:sz="4" w:space="0" w:color="71A6FD" w:themeColor="accent3" w:themeTint="99"/>
        </w:tcBorders>
      </w:tcPr>
    </w:tblStylePr>
    <w:tblStylePr w:type="firstCol">
      <w:rPr>
        <w:b/>
        <w:bCs/>
      </w:rPr>
    </w:tblStylePr>
    <w:tblStylePr w:type="lastCol">
      <w:rPr>
        <w:b/>
        <w:bCs/>
      </w:rPr>
    </w:tblStylePr>
    <w:tblStylePr w:type="band1Vert">
      <w:tblPr/>
      <w:tcPr>
        <w:shd w:val="clear" w:color="auto" w:fill="8CE0FF" w:themeFill="accent4"/>
      </w:tcPr>
    </w:tblStylePr>
    <w:tblStylePr w:type="band1Horz">
      <w:tblPr/>
      <w:tcPr>
        <w:shd w:val="clear" w:color="auto" w:fill="8CE0FF" w:themeFill="accent4"/>
      </w:tcPr>
    </w:tblStylePr>
  </w:style>
  <w:style w:type="table" w:styleId="ListTable4-Accent4">
    <w:name w:val="List Table 4 Accent 4"/>
    <w:basedOn w:val="TableNormal"/>
    <w:uiPriority w:val="49"/>
    <w:rsid w:val="009B243F"/>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CellMar>
        <w:top w:w="85" w:type="dxa"/>
        <w:left w:w="0" w:type="dxa"/>
        <w:bottom w:w="85" w:type="dxa"/>
        <w:right w:w="0" w:type="dxa"/>
      </w:tblCellMar>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character" w:customStyle="1" w:styleId="RearCoverTextChar">
    <w:name w:val="Rear Cover Text Char"/>
    <w:basedOn w:val="BodyTextChar"/>
    <w:link w:val="RearCoverText"/>
    <w:semiHidden/>
    <w:rsid w:val="00577C69"/>
    <w:rPr>
      <w:rFonts w:asciiTheme="majorHAnsi" w:hAnsiTheme="majorHAnsi"/>
      <w:bCs/>
      <w:color w:val="FFFFFF" w:themeColor="background1"/>
      <w:szCs w:val="20"/>
    </w:rPr>
  </w:style>
  <w:style w:type="table" w:customStyle="1" w:styleId="1DPEDefault">
    <w:name w:val="1 DPE Default"/>
    <w:basedOn w:val="TableNormal"/>
    <w:uiPriority w:val="99"/>
    <w:rsid w:val="00A35057"/>
    <w:pPr>
      <w:spacing w:before="120" w:after="120" w:line="288" w:lineRule="auto"/>
    </w:pPr>
    <w:rPr>
      <w:rFonts w:ascii="Public Sans Light" w:hAnsi="Public Sans Light"/>
      <w:sz w:val="20"/>
    </w:rPr>
    <w:tblPr>
      <w:tblStyleRowBandSize w:val="1"/>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inorHAnsi" w:hAnsiTheme="minorHAnsi"/>
        <w:b/>
        <w:color w:val="FFFFFF" w:themeColor="background1"/>
        <w:sz w:val="20"/>
      </w:rPr>
      <w:tblPr/>
      <w:trPr>
        <w:tblHeader/>
      </w:trPr>
      <w:tcPr>
        <w:shd w:val="clear" w:color="auto" w:fill="002664" w:themeFill="accent1"/>
      </w:tcPr>
    </w:tblStylePr>
    <w:tblStylePr w:type="firstCol">
      <w:rPr>
        <w:b/>
      </w:rPr>
    </w:tblStylePr>
    <w:tblStylePr w:type="band2Horz">
      <w:tblPr/>
      <w:tcPr>
        <w:shd w:val="clear" w:color="auto" w:fill="CBEDFD" w:themeFill="accent2"/>
      </w:tcPr>
    </w:tblStylePr>
  </w:style>
  <w:style w:type="table" w:customStyle="1" w:styleId="2DPEPlain">
    <w:name w:val="2 DPE Plain"/>
    <w:basedOn w:val="TableNormal"/>
    <w:uiPriority w:val="99"/>
    <w:rsid w:val="00A35057"/>
    <w:pPr>
      <w:spacing w:before="120" w:after="120" w:line="288" w:lineRule="auto"/>
    </w:pPr>
    <w:rPr>
      <w:rFonts w:ascii="Public Sans Light" w:hAnsi="Public Sans Light"/>
      <w:sz w:val="20"/>
    </w:rPr>
    <w:tblPr>
      <w:tblStyleRowBandSize w:val="1"/>
      <w:tblBorders>
        <w:bottom w:val="single" w:sz="4" w:space="0" w:color="808080" w:themeColor="background1" w:themeShade="80"/>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ajorHAnsi" w:hAnsiTheme="majorHAnsi"/>
        <w:b/>
        <w:color w:val="002664" w:themeColor="background2"/>
        <w:sz w:val="20"/>
      </w:rPr>
      <w:tblPr/>
      <w:trPr>
        <w:tblHeader/>
      </w:trPr>
      <w:tcPr>
        <w:tcBorders>
          <w:bottom w:val="single" w:sz="4" w:space="0" w:color="auto"/>
        </w:tcBorders>
      </w:tcPr>
    </w:tblStylePr>
    <w:tblStylePr w:type="firstCol">
      <w:rPr>
        <w:b/>
      </w:rPr>
    </w:tblStylePr>
    <w:tblStylePr w:type="band2Horz">
      <w:tblPr/>
      <w:tcPr>
        <w:shd w:val="clear" w:color="auto" w:fill="C0C6C9"/>
      </w:tcPr>
    </w:tblStylePr>
  </w:style>
  <w:style w:type="table" w:customStyle="1" w:styleId="3DPEFinancialTable">
    <w:name w:val="3 DPE Financial Table"/>
    <w:basedOn w:val="TableNormal"/>
    <w:uiPriority w:val="99"/>
    <w:rsid w:val="00A35057"/>
    <w:pPr>
      <w:spacing w:before="120" w:after="120" w:line="288" w:lineRule="auto"/>
    </w:pPr>
    <w:rPr>
      <w:rFonts w:ascii="Public Sans Light" w:hAnsi="Public Sans Light"/>
      <w:color w:val="22272B" w:themeColor="text1"/>
      <w:sz w:val="20"/>
    </w:rPr>
    <w:tblPr>
      <w:tblBorders>
        <w:top w:val="single" w:sz="4" w:space="0" w:color="22272B" w:themeColor="text1"/>
        <w:bottom w:val="single" w:sz="4" w:space="0" w:color="22272B" w:themeColor="text1"/>
        <w:insideH w:val="single" w:sz="4" w:space="0" w:color="22272B" w:themeColor="text1"/>
      </w:tblBorders>
      <w:tblCellMar>
        <w:top w:w="28" w:type="dxa"/>
        <w:left w:w="85" w:type="dxa"/>
        <w:bottom w:w="28" w:type="dxa"/>
        <w:right w:w="85" w:type="dxa"/>
      </w:tblCellMar>
    </w:tblPr>
    <w:trPr>
      <w:cantSplit/>
    </w:trPr>
    <w:tblStylePr w:type="firstRow">
      <w:pPr>
        <w:jc w:val="left"/>
      </w:pPr>
      <w:rPr>
        <w:rFonts w:asciiTheme="majorHAnsi" w:hAnsiTheme="majorHAnsi"/>
        <w:b/>
        <w:color w:val="002664" w:themeColor="background2"/>
      </w:rPr>
      <w:tblPr/>
      <w:trPr>
        <w:tblHeader/>
      </w:trPr>
      <w:tcPr>
        <w:tcBorders>
          <w:top w:val="single" w:sz="4" w:space="0" w:color="22272B" w:themeColor="text1"/>
        </w:tcBorders>
        <w:vAlign w:val="bottom"/>
      </w:tcPr>
    </w:tblStylePr>
    <w:tblStylePr w:type="firstCol">
      <w:rPr>
        <w:b/>
      </w:rPr>
    </w:tblStylePr>
  </w:style>
  <w:style w:type="paragraph" w:styleId="ListParagraph">
    <w:name w:val="List Paragraph"/>
    <w:basedOn w:val="Normal"/>
    <w:uiPriority w:val="34"/>
    <w:qFormat/>
    <w:rsid w:val="005D0354"/>
    <w:pPr>
      <w:spacing w:before="60" w:after="60"/>
      <w:ind w:left="284"/>
    </w:pPr>
    <w:rPr>
      <w:rFonts w:ascii="Public Sans Light" w:hAnsi="Public Sans Light"/>
    </w:rPr>
  </w:style>
  <w:style w:type="paragraph" w:styleId="List">
    <w:name w:val="List"/>
    <w:basedOn w:val="Normal"/>
    <w:uiPriority w:val="3"/>
    <w:semiHidden/>
    <w:rsid w:val="00963070"/>
    <w:pPr>
      <w:spacing w:before="60" w:after="60"/>
    </w:pPr>
  </w:style>
  <w:style w:type="character" w:styleId="SubtleEmphasis">
    <w:name w:val="Subtle Emphasis"/>
    <w:basedOn w:val="DefaultParagraphFont"/>
    <w:uiPriority w:val="19"/>
    <w:rsid w:val="00E62B29"/>
    <w:rPr>
      <w:i/>
      <w:iCs/>
      <w:color w:val="525D67" w:themeColor="text1" w:themeTint="BF"/>
    </w:rPr>
  </w:style>
  <w:style w:type="paragraph" w:customStyle="1" w:styleId="DividerTitle">
    <w:name w:val="Divider Title"/>
    <w:basedOn w:val="BodyText"/>
    <w:next w:val="BodyText"/>
    <w:uiPriority w:val="49"/>
    <w:semiHidden/>
    <w:rsid w:val="00374CCA"/>
    <w:rPr>
      <w:color w:val="002664" w:themeColor="background2"/>
      <w:sz w:val="96"/>
      <w:szCs w:val="96"/>
      <w:lang w:val="en-US"/>
    </w:rPr>
  </w:style>
  <w:style w:type="paragraph" w:customStyle="1" w:styleId="DividerNumber">
    <w:name w:val="Divider Number"/>
    <w:basedOn w:val="BodyText"/>
    <w:next w:val="DividerTitle"/>
    <w:uiPriority w:val="49"/>
    <w:semiHidden/>
    <w:rsid w:val="00374CCA"/>
    <w:rPr>
      <w:bCs w:val="0"/>
      <w:color w:val="002664" w:themeColor="background2"/>
      <w:sz w:val="642"/>
      <w:szCs w:val="642"/>
    </w:rPr>
  </w:style>
  <w:style w:type="paragraph" w:customStyle="1" w:styleId="DocumentIntro">
    <w:name w:val="Document Intro"/>
    <w:basedOn w:val="Normal"/>
    <w:next w:val="BodyText"/>
    <w:uiPriority w:val="5"/>
    <w:qFormat/>
    <w:rsid w:val="005D0354"/>
    <w:pPr>
      <w:keepLines/>
      <w:pBdr>
        <w:top w:val="single" w:sz="4" w:space="1" w:color="D7153A" w:themeColor="text2"/>
        <w:bottom w:val="single" w:sz="4" w:space="1" w:color="D7153A" w:themeColor="text2"/>
      </w:pBdr>
      <w:spacing w:before="240" w:after="480"/>
    </w:pPr>
    <w:rPr>
      <w:rFonts w:ascii="Public Sans ExtraLight" w:hAnsi="Public Sans ExtraLight"/>
      <w:color w:val="001C4A" w:themeColor="background2" w:themeShade="BF"/>
      <w:sz w:val="32"/>
      <w:szCs w:val="32"/>
    </w:rPr>
  </w:style>
  <w:style w:type="paragraph" w:styleId="Quote">
    <w:name w:val="Quote"/>
    <w:basedOn w:val="Normal"/>
    <w:link w:val="QuoteChar"/>
    <w:uiPriority w:val="4"/>
    <w:qFormat/>
    <w:rsid w:val="002626A1"/>
    <w:pPr>
      <w:spacing w:before="240" w:after="240"/>
      <w:ind w:left="454" w:right="454"/>
    </w:pPr>
    <w:rPr>
      <w:rFonts w:ascii="Public Sans ExtraLight" w:hAnsi="Public Sans ExtraLight"/>
      <w:color w:val="002664" w:themeColor="background2"/>
      <w:sz w:val="28"/>
      <w:szCs w:val="28"/>
      <w:lang w:val="en-GB"/>
    </w:rPr>
  </w:style>
  <w:style w:type="character" w:customStyle="1" w:styleId="QuoteChar">
    <w:name w:val="Quote Char"/>
    <w:basedOn w:val="DefaultParagraphFont"/>
    <w:link w:val="Quote"/>
    <w:uiPriority w:val="4"/>
    <w:rsid w:val="002626A1"/>
    <w:rPr>
      <w:rFonts w:ascii="Public Sans ExtraLight" w:hAnsi="Public Sans ExtraLight"/>
      <w:color w:val="002664" w:themeColor="background2"/>
      <w:sz w:val="28"/>
      <w:szCs w:val="28"/>
      <w:lang w:val="en-GB"/>
    </w:rPr>
  </w:style>
  <w:style w:type="paragraph" w:customStyle="1" w:styleId="Quoteattribution">
    <w:name w:val="Quote attribution"/>
    <w:basedOn w:val="Normal"/>
    <w:next w:val="BodyText"/>
    <w:uiPriority w:val="4"/>
    <w:qFormat/>
    <w:rsid w:val="002626A1"/>
    <w:pPr>
      <w:ind w:left="454" w:right="454"/>
    </w:pPr>
    <w:rPr>
      <w:rFonts w:ascii="Public Sans Medium" w:hAnsi="Public Sans Medium"/>
      <w:bCs/>
      <w:color w:val="002664" w:themeColor="background2"/>
    </w:rPr>
  </w:style>
  <w:style w:type="paragraph" w:customStyle="1" w:styleId="TableCondensedText">
    <w:name w:val="Table Condensed Text"/>
    <w:basedOn w:val="Normal"/>
    <w:rsid w:val="007D707F"/>
    <w:pPr>
      <w:spacing w:before="60" w:after="60"/>
    </w:pPr>
    <w:rPr>
      <w:sz w:val="20"/>
    </w:rPr>
  </w:style>
  <w:style w:type="paragraph" w:styleId="Subtitle">
    <w:name w:val="Subtitle"/>
    <w:basedOn w:val="Normal"/>
    <w:next w:val="BodyText"/>
    <w:link w:val="SubtitleChar"/>
    <w:rsid w:val="0076531E"/>
    <w:pPr>
      <w:numPr>
        <w:ilvl w:val="1"/>
      </w:numPr>
      <w:spacing w:after="160"/>
    </w:pPr>
    <w:rPr>
      <w:rFonts w:eastAsiaTheme="minorEastAsia" w:cstheme="minorBidi"/>
      <w:color w:val="002664" w:themeColor="background2"/>
      <w:sz w:val="36"/>
      <w:szCs w:val="36"/>
      <w:lang w:val="en-US"/>
    </w:rPr>
  </w:style>
  <w:style w:type="character" w:customStyle="1" w:styleId="SubtitleChar">
    <w:name w:val="Subtitle Char"/>
    <w:basedOn w:val="DefaultParagraphFont"/>
    <w:link w:val="Subtitle"/>
    <w:rsid w:val="0076531E"/>
    <w:rPr>
      <w:rFonts w:asciiTheme="minorHAnsi" w:eastAsiaTheme="minorEastAsia" w:hAnsiTheme="minorHAnsi" w:cstheme="minorBidi"/>
      <w:color w:val="002664" w:themeColor="background2"/>
      <w:sz w:val="36"/>
      <w:szCs w:val="36"/>
      <w:lang w:val="en-US"/>
    </w:rPr>
  </w:style>
  <w:style w:type="paragraph" w:customStyle="1" w:styleId="Descriptor">
    <w:name w:val="Descriptor"/>
    <w:basedOn w:val="Normal"/>
    <w:uiPriority w:val="49"/>
    <w:rsid w:val="00114BB2"/>
    <w:pPr>
      <w:spacing w:before="0" w:line="240" w:lineRule="auto"/>
      <w:ind w:right="1985"/>
    </w:pPr>
    <w:rPr>
      <w:rFonts w:ascii="Public Sans SemiBold" w:hAnsi="Public Sans SemiBold"/>
      <w:sz w:val="28"/>
      <w:szCs w:val="28"/>
      <w:lang w:val="en-US"/>
    </w:rPr>
  </w:style>
  <w:style w:type="paragraph" w:styleId="Caption">
    <w:name w:val="caption"/>
    <w:basedOn w:val="Normal"/>
    <w:next w:val="BodyText"/>
    <w:uiPriority w:val="19"/>
    <w:unhideWhenUsed/>
    <w:rsid w:val="0098205C"/>
    <w:pPr>
      <w:spacing w:before="60" w:after="60" w:line="240" w:lineRule="auto"/>
    </w:pPr>
    <w:rPr>
      <w:rFonts w:asciiTheme="majorHAnsi" w:hAnsiTheme="majorHAnsi"/>
      <w:iCs/>
      <w:color w:val="002664" w:themeColor="background2"/>
      <w:sz w:val="18"/>
      <w:szCs w:val="18"/>
    </w:rPr>
  </w:style>
  <w:style w:type="paragraph" w:customStyle="1" w:styleId="Disclaimer">
    <w:name w:val="Disclaimer"/>
    <w:basedOn w:val="BodyText"/>
    <w:link w:val="DisclaimerChar"/>
    <w:uiPriority w:val="49"/>
    <w:rsid w:val="00A30F7A"/>
    <w:pPr>
      <w:pBdr>
        <w:top w:val="single" w:sz="4" w:space="1" w:color="002664" w:themeColor="background2"/>
      </w:pBdr>
      <w:spacing w:before="0" w:after="60" w:line="240" w:lineRule="auto"/>
    </w:pPr>
    <w:rPr>
      <w:sz w:val="16"/>
      <w:szCs w:val="16"/>
    </w:rPr>
  </w:style>
  <w:style w:type="paragraph" w:customStyle="1" w:styleId="PhotoCredit">
    <w:name w:val="Photo Credit"/>
    <w:basedOn w:val="Normal"/>
    <w:next w:val="Normal"/>
    <w:link w:val="PhotoCreditChar"/>
    <w:uiPriority w:val="49"/>
    <w:qFormat/>
    <w:rsid w:val="0015670D"/>
    <w:pPr>
      <w:spacing w:before="0" w:line="240" w:lineRule="auto"/>
    </w:pPr>
    <w:rPr>
      <w:rFonts w:eastAsiaTheme="minorHAnsi" w:cstheme="minorBidi"/>
      <w:i/>
      <w:sz w:val="18"/>
      <w:szCs w:val="18"/>
    </w:rPr>
  </w:style>
  <w:style w:type="character" w:customStyle="1" w:styleId="PhotoCreditChar">
    <w:name w:val="Photo Credit Char"/>
    <w:basedOn w:val="DefaultParagraphFont"/>
    <w:link w:val="PhotoCredit"/>
    <w:uiPriority w:val="49"/>
    <w:rsid w:val="0015670D"/>
    <w:rPr>
      <w:rFonts w:eastAsiaTheme="minorHAnsi" w:cstheme="minorBidi"/>
      <w:i/>
      <w:sz w:val="18"/>
      <w:szCs w:val="18"/>
    </w:rPr>
  </w:style>
  <w:style w:type="character" w:customStyle="1" w:styleId="DisclaimerChar">
    <w:name w:val="Disclaimer Char"/>
    <w:basedOn w:val="DefaultParagraphFont"/>
    <w:link w:val="Disclaimer"/>
    <w:uiPriority w:val="49"/>
    <w:rsid w:val="00A30F7A"/>
    <w:rPr>
      <w:rFonts w:ascii="Public Sans Light" w:hAnsi="Public Sans Light"/>
      <w:bCs/>
      <w:sz w:val="16"/>
      <w:szCs w:val="16"/>
    </w:rPr>
  </w:style>
  <w:style w:type="character" w:styleId="UnresolvedMention">
    <w:name w:val="Unresolved Mention"/>
    <w:basedOn w:val="DefaultParagraphFont"/>
    <w:uiPriority w:val="99"/>
    <w:semiHidden/>
    <w:unhideWhenUsed/>
    <w:rsid w:val="00725177"/>
    <w:rPr>
      <w:color w:val="605E5C"/>
      <w:shd w:val="clear" w:color="auto" w:fill="E1DFDD"/>
    </w:rPr>
  </w:style>
  <w:style w:type="paragraph" w:styleId="ListBullet">
    <w:name w:val="List Bullet"/>
    <w:aliases w:val="Bullet 1"/>
    <w:basedOn w:val="ListNumber2"/>
    <w:link w:val="ListBulletChar"/>
    <w:uiPriority w:val="3"/>
    <w:qFormat/>
    <w:rsid w:val="00403C7D"/>
    <w:pPr>
      <w:numPr>
        <w:ilvl w:val="0"/>
        <w:numId w:val="0"/>
      </w:numPr>
      <w:tabs>
        <w:tab w:val="num" w:pos="360"/>
        <w:tab w:val="num" w:pos="624"/>
      </w:tabs>
      <w:spacing w:before="0" w:after="0"/>
      <w:ind w:left="360" w:hanging="360"/>
    </w:pPr>
  </w:style>
  <w:style w:type="paragraph" w:styleId="ListBullet2">
    <w:name w:val="List Bullet 2"/>
    <w:aliases w:val="Bullet 2"/>
    <w:basedOn w:val="Normal"/>
    <w:link w:val="ListBullet2Char"/>
    <w:uiPriority w:val="3"/>
    <w:qFormat/>
    <w:rsid w:val="00524CEA"/>
    <w:pPr>
      <w:numPr>
        <w:ilvl w:val="1"/>
        <w:numId w:val="4"/>
      </w:numPr>
      <w:spacing w:before="60" w:after="60"/>
    </w:pPr>
    <w:rPr>
      <w:rFonts w:ascii="Public Sans Light" w:hAnsi="Public Sans Light"/>
    </w:rPr>
  </w:style>
  <w:style w:type="paragraph" w:styleId="ListBullet3">
    <w:name w:val="List Bullet 3"/>
    <w:aliases w:val="Bullet 3"/>
    <w:basedOn w:val="ListBullet4"/>
    <w:uiPriority w:val="3"/>
    <w:qFormat/>
    <w:rsid w:val="00524CEA"/>
    <w:pPr>
      <w:numPr>
        <w:ilvl w:val="2"/>
      </w:numPr>
      <w:tabs>
        <w:tab w:val="num" w:pos="360"/>
      </w:tabs>
      <w:ind w:left="360" w:hanging="360"/>
    </w:pPr>
  </w:style>
  <w:style w:type="numbering" w:customStyle="1" w:styleId="DPEBullets">
    <w:name w:val="DPE Bullets"/>
    <w:uiPriority w:val="99"/>
    <w:rsid w:val="00524CEA"/>
    <w:pPr>
      <w:numPr>
        <w:numId w:val="3"/>
      </w:numPr>
    </w:pPr>
  </w:style>
  <w:style w:type="numbering" w:customStyle="1" w:styleId="DPELists">
    <w:name w:val="DPE Lists"/>
    <w:uiPriority w:val="99"/>
    <w:rsid w:val="00524CEA"/>
    <w:pPr>
      <w:numPr>
        <w:numId w:val="8"/>
      </w:numPr>
    </w:pPr>
  </w:style>
  <w:style w:type="paragraph" w:styleId="ListBullet4">
    <w:name w:val="List Bullet 4"/>
    <w:aliases w:val="Bullet 4"/>
    <w:basedOn w:val="ListBullet5"/>
    <w:uiPriority w:val="3"/>
    <w:unhideWhenUsed/>
    <w:rsid w:val="00524CEA"/>
    <w:pPr>
      <w:numPr>
        <w:ilvl w:val="3"/>
      </w:numPr>
      <w:tabs>
        <w:tab w:val="num" w:pos="360"/>
      </w:tabs>
      <w:ind w:left="360" w:hanging="360"/>
    </w:pPr>
  </w:style>
  <w:style w:type="paragraph" w:styleId="ListBullet5">
    <w:name w:val="List Bullet 5"/>
    <w:aliases w:val="Bullet 5"/>
    <w:basedOn w:val="ListBullet"/>
    <w:uiPriority w:val="3"/>
    <w:unhideWhenUsed/>
    <w:rsid w:val="00524CEA"/>
    <w:pPr>
      <w:numPr>
        <w:ilvl w:val="4"/>
      </w:numPr>
      <w:tabs>
        <w:tab w:val="num" w:pos="360"/>
      </w:tabs>
      <w:ind w:left="360" w:hanging="360"/>
    </w:pPr>
  </w:style>
  <w:style w:type="paragraph" w:styleId="List5">
    <w:name w:val="List 5"/>
    <w:basedOn w:val="Normal"/>
    <w:uiPriority w:val="3"/>
    <w:semiHidden/>
    <w:rsid w:val="00963070"/>
    <w:pPr>
      <w:spacing w:before="60" w:after="60"/>
      <w:contextualSpacing/>
    </w:pPr>
  </w:style>
  <w:style w:type="character" w:customStyle="1" w:styleId="HeaderTitleChar">
    <w:name w:val="Header Title Char"/>
    <w:basedOn w:val="DefaultParagraphFont"/>
    <w:link w:val="HeaderTitle"/>
    <w:uiPriority w:val="49"/>
    <w:rsid w:val="005415DF"/>
    <w:rPr>
      <w:rFonts w:eastAsiaTheme="majorEastAsia" w:cstheme="majorBidi"/>
      <w:color w:val="22272B" w:themeColor="text1"/>
      <w:spacing w:val="-10"/>
      <w:kern w:val="28"/>
      <w:sz w:val="32"/>
      <w:szCs w:val="80"/>
    </w:rPr>
  </w:style>
  <w:style w:type="paragraph" w:styleId="ListNumber2">
    <w:name w:val="List Number 2"/>
    <w:aliases w:val="List L2"/>
    <w:basedOn w:val="ListNumber3"/>
    <w:link w:val="ListNumber2Char"/>
    <w:uiPriority w:val="4"/>
    <w:qFormat/>
    <w:rsid w:val="00524CEA"/>
    <w:pPr>
      <w:numPr>
        <w:ilvl w:val="2"/>
      </w:numPr>
      <w:tabs>
        <w:tab w:val="num" w:pos="907"/>
      </w:tabs>
      <w:ind w:left="907" w:hanging="340"/>
    </w:pPr>
  </w:style>
  <w:style w:type="paragraph" w:styleId="ListNumber3">
    <w:name w:val="List Number 3"/>
    <w:aliases w:val="List L3"/>
    <w:basedOn w:val="ListNumber4"/>
    <w:link w:val="ListNumber3Char"/>
    <w:uiPriority w:val="4"/>
    <w:qFormat/>
    <w:rsid w:val="00524CEA"/>
    <w:pPr>
      <w:numPr>
        <w:ilvl w:val="3"/>
      </w:numPr>
      <w:tabs>
        <w:tab w:val="num" w:pos="1191"/>
      </w:tabs>
      <w:ind w:left="1191" w:hanging="340"/>
    </w:pPr>
  </w:style>
  <w:style w:type="paragraph" w:styleId="ListNumber4">
    <w:name w:val="List Number 4"/>
    <w:aliases w:val="List L4"/>
    <w:basedOn w:val="ListNumber5"/>
    <w:link w:val="ListNumber4Char"/>
    <w:uiPriority w:val="4"/>
    <w:rsid w:val="00524CEA"/>
    <w:pPr>
      <w:numPr>
        <w:ilvl w:val="4"/>
      </w:numPr>
      <w:tabs>
        <w:tab w:val="num" w:pos="1474"/>
      </w:tabs>
      <w:ind w:left="1474" w:hanging="340"/>
    </w:pPr>
  </w:style>
  <w:style w:type="paragraph" w:styleId="ListNumber5">
    <w:name w:val="List Number 5"/>
    <w:aliases w:val="List L5"/>
    <w:basedOn w:val="ListNumber"/>
    <w:link w:val="ListNumber5Char"/>
    <w:uiPriority w:val="4"/>
    <w:rsid w:val="00524CEA"/>
    <w:pPr>
      <w:numPr>
        <w:ilvl w:val="5"/>
      </w:numPr>
      <w:tabs>
        <w:tab w:val="num" w:pos="1758"/>
      </w:tabs>
      <w:ind w:left="1758" w:hanging="340"/>
    </w:pPr>
  </w:style>
  <w:style w:type="paragraph" w:styleId="ListNumber">
    <w:name w:val="List Number"/>
    <w:aliases w:val="List L1"/>
    <w:basedOn w:val="ListBullet2"/>
    <w:link w:val="ListNumberChar"/>
    <w:uiPriority w:val="4"/>
    <w:qFormat/>
    <w:rsid w:val="00524CEA"/>
    <w:pPr>
      <w:numPr>
        <w:numId w:val="11"/>
      </w:numPr>
      <w:tabs>
        <w:tab w:val="num" w:pos="624"/>
      </w:tabs>
      <w:ind w:left="624" w:hanging="340"/>
    </w:pPr>
  </w:style>
  <w:style w:type="character" w:customStyle="1" w:styleId="Heading6Char">
    <w:name w:val="Heading 6 Char"/>
    <w:basedOn w:val="DefaultParagraphFont"/>
    <w:link w:val="Heading6"/>
    <w:uiPriority w:val="1"/>
    <w:rsid w:val="005D0354"/>
    <w:rPr>
      <w:rFonts w:asciiTheme="majorHAnsi" w:eastAsiaTheme="majorEastAsia" w:hAnsiTheme="majorHAnsi" w:cstheme="majorBidi"/>
      <w:color w:val="001231" w:themeColor="accent1" w:themeShade="7F"/>
    </w:rPr>
  </w:style>
  <w:style w:type="character" w:customStyle="1" w:styleId="Heading7Char">
    <w:name w:val="Heading 7 Char"/>
    <w:basedOn w:val="DefaultParagraphFont"/>
    <w:link w:val="Heading7"/>
    <w:uiPriority w:val="1"/>
    <w:rsid w:val="005D0354"/>
    <w:rPr>
      <w:rFonts w:asciiTheme="majorHAnsi" w:eastAsiaTheme="majorEastAsia" w:hAnsiTheme="majorHAnsi" w:cstheme="majorBidi"/>
      <w:i/>
      <w:iCs/>
      <w:color w:val="001231" w:themeColor="accent1" w:themeShade="7F"/>
    </w:rPr>
  </w:style>
  <w:style w:type="character" w:customStyle="1" w:styleId="Heading8Char">
    <w:name w:val="Heading 8 Char"/>
    <w:basedOn w:val="DefaultParagraphFont"/>
    <w:link w:val="Heading8"/>
    <w:uiPriority w:val="1"/>
    <w:rsid w:val="005D0354"/>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1"/>
    <w:rsid w:val="005D0354"/>
    <w:rPr>
      <w:rFonts w:asciiTheme="majorHAnsi" w:eastAsiaTheme="majorEastAsia" w:hAnsiTheme="majorHAnsi" w:cstheme="majorBidi"/>
      <w:i/>
      <w:iCs/>
      <w:color w:val="3F484F" w:themeColor="text1" w:themeTint="D8"/>
      <w:sz w:val="21"/>
      <w:szCs w:val="21"/>
    </w:rPr>
  </w:style>
  <w:style w:type="paragraph" w:styleId="IntenseQuote">
    <w:name w:val="Intense Quote"/>
    <w:basedOn w:val="Normal"/>
    <w:link w:val="IntenseQuoteChar"/>
    <w:rsid w:val="002626A1"/>
    <w:pPr>
      <w:pBdr>
        <w:top w:val="single" w:sz="4" w:space="10" w:color="002664" w:themeColor="accent1"/>
        <w:bottom w:val="single" w:sz="4" w:space="10" w:color="002664" w:themeColor="accent1"/>
      </w:pBdr>
      <w:spacing w:before="360" w:after="360"/>
      <w:ind w:left="567" w:right="567"/>
    </w:pPr>
    <w:rPr>
      <w:rFonts w:ascii="Public Sans ExtraLight" w:hAnsi="Public Sans ExtraLight"/>
      <w:iCs/>
      <w:color w:val="002664" w:themeColor="accent1"/>
      <w:sz w:val="28"/>
    </w:rPr>
  </w:style>
  <w:style w:type="character" w:customStyle="1" w:styleId="IntenseQuoteChar">
    <w:name w:val="Intense Quote Char"/>
    <w:basedOn w:val="DefaultParagraphFont"/>
    <w:link w:val="IntenseQuote"/>
    <w:rsid w:val="002626A1"/>
    <w:rPr>
      <w:rFonts w:ascii="Public Sans ExtraLight" w:hAnsi="Public Sans ExtraLight"/>
      <w:iCs/>
      <w:color w:val="002664" w:themeColor="accent1"/>
      <w:sz w:val="28"/>
    </w:rPr>
  </w:style>
  <w:style w:type="paragraph" w:customStyle="1" w:styleId="IntenseQuoteattribution">
    <w:name w:val="Intense Quote attribution"/>
    <w:basedOn w:val="IntenseQuote"/>
    <w:next w:val="Normal"/>
    <w:link w:val="IntenseQuoteattributionChar"/>
    <w:rsid w:val="002626A1"/>
    <w:rPr>
      <w:rFonts w:ascii="Public Sans Medium" w:hAnsi="Public Sans Medium"/>
      <w:sz w:val="22"/>
    </w:rPr>
  </w:style>
  <w:style w:type="character" w:customStyle="1" w:styleId="IntenseQuoteattributionChar">
    <w:name w:val="Intense Quote attribution Char"/>
    <w:basedOn w:val="IntenseQuoteChar"/>
    <w:link w:val="IntenseQuoteattribution"/>
    <w:rsid w:val="002626A1"/>
    <w:rPr>
      <w:rFonts w:ascii="Public Sans Medium" w:hAnsi="Public Sans Medium"/>
      <w:iCs/>
      <w:color w:val="002664" w:themeColor="accent1"/>
      <w:sz w:val="28"/>
    </w:rPr>
  </w:style>
  <w:style w:type="paragraph" w:customStyle="1" w:styleId="HeaderTitle2">
    <w:name w:val="Header Title 2"/>
    <w:basedOn w:val="HeaderTitle"/>
    <w:link w:val="HeaderTitle2Char"/>
    <w:rsid w:val="00B31029"/>
    <w:pPr>
      <w:spacing w:before="120"/>
    </w:pPr>
    <w:rPr>
      <w:noProof/>
    </w:rPr>
  </w:style>
  <w:style w:type="character" w:customStyle="1" w:styleId="HeaderTitle2Char">
    <w:name w:val="Header Title 2 Char"/>
    <w:basedOn w:val="HeaderTitleChar"/>
    <w:link w:val="HeaderTitle2"/>
    <w:rsid w:val="00B31029"/>
    <w:rPr>
      <w:rFonts w:eastAsiaTheme="majorEastAsia" w:cstheme="majorBidi"/>
      <w:noProof/>
      <w:color w:val="22272B" w:themeColor="text1"/>
      <w:spacing w:val="-10"/>
      <w:kern w:val="28"/>
      <w:sz w:val="32"/>
      <w:szCs w:val="80"/>
    </w:rPr>
  </w:style>
  <w:style w:type="paragraph" w:customStyle="1" w:styleId="CalloutBody">
    <w:name w:val="Callout Body"/>
    <w:basedOn w:val="BodyText"/>
    <w:uiPriority w:val="22"/>
    <w:qFormat/>
    <w:rsid w:val="009046F3"/>
    <w:pPr>
      <w:numPr>
        <w:numId w:val="0"/>
      </w:num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spacing w:line="240" w:lineRule="auto"/>
    </w:pPr>
  </w:style>
  <w:style w:type="paragraph" w:customStyle="1" w:styleId="CalloutList1">
    <w:name w:val="Callout List 1"/>
    <w:basedOn w:val="CalloutBody"/>
    <w:uiPriority w:val="22"/>
    <w:qFormat/>
    <w:rsid w:val="005B334B"/>
    <w:pPr>
      <w:numPr>
        <w:numId w:val="7"/>
      </w:numPr>
    </w:pPr>
  </w:style>
  <w:style w:type="paragraph" w:customStyle="1" w:styleId="CalloutBullet1">
    <w:name w:val="Callout Bullet 1"/>
    <w:basedOn w:val="CalloutList1"/>
    <w:uiPriority w:val="22"/>
    <w:qFormat/>
    <w:rsid w:val="005B334B"/>
    <w:pPr>
      <w:numPr>
        <w:numId w:val="5"/>
      </w:numPr>
      <w:spacing w:before="60" w:after="60"/>
    </w:pPr>
  </w:style>
  <w:style w:type="table" w:customStyle="1" w:styleId="DPEcolumnheading">
    <w:name w:val="DPE column heading"/>
    <w:basedOn w:val="TableNormal"/>
    <w:uiPriority w:val="99"/>
    <w:rsid w:val="00867D6E"/>
    <w:pPr>
      <w:spacing w:before="0" w:after="0"/>
    </w:pPr>
    <w:rPr>
      <w:sz w:val="20"/>
    </w:rPr>
    <w:tblPr>
      <w:tblStyleRowBandSize w:val="1"/>
      <w:tblInd w:w="340" w:type="dxa"/>
      <w:tblBorders>
        <w:insideH w:val="single" w:sz="4" w:space="0" w:color="D9D9D9" w:themeColor="background1" w:themeShade="D9"/>
        <w:insideV w:val="single" w:sz="4" w:space="0" w:color="D9D9D9" w:themeColor="background1" w:themeShade="D9"/>
      </w:tblBorders>
    </w:tblPr>
    <w:tblStylePr w:type="firstCol">
      <w:rPr>
        <w:b/>
      </w:rPr>
      <w:tblPr/>
      <w:tcPr>
        <w:shd w:val="clear" w:color="auto" w:fill="002664" w:themeFill="background2"/>
      </w:tcPr>
    </w:tblStylePr>
    <w:tblStylePr w:type="band2Horz">
      <w:tblPr/>
      <w:tcPr>
        <w:shd w:val="clear" w:color="auto" w:fill="CBEDFD" w:themeFill="accent2"/>
      </w:tcPr>
    </w:tblStylePr>
  </w:style>
  <w:style w:type="table" w:customStyle="1" w:styleId="PEFtable">
    <w:name w:val="PEF table"/>
    <w:basedOn w:val="TableNormal"/>
    <w:uiPriority w:val="99"/>
    <w:rsid w:val="00867D6E"/>
    <w:pPr>
      <w:spacing w:before="60" w:after="160" w:line="240" w:lineRule="atLeast"/>
    </w:pPr>
    <w:rPr>
      <w:rFonts w:ascii="Lucida Sans" w:eastAsia="Times New Roman" w:hAnsi="Lucida Sans" w:cstheme="minorBidi"/>
      <w:kern w:val="2"/>
      <w:sz w:val="16"/>
      <w:szCs w:val="16"/>
      <w:lang w:eastAsia="ja-JP"/>
      <w14:ligatures w14:val="standardContextual"/>
    </w:rPr>
    <w:tblPr>
      <w:tblBorders>
        <w:insideH w:val="single" w:sz="4" w:space="0" w:color="363B3E" w:themeColor="accent5" w:themeShade="BF"/>
        <w:insideV w:val="single" w:sz="4" w:space="0" w:color="363B3E" w:themeColor="accent5" w:themeShade="BF"/>
      </w:tblBorders>
      <w:tblCellMar>
        <w:bottom w:w="57" w:type="dxa"/>
      </w:tblCellMar>
    </w:tblPr>
    <w:tblStylePr w:type="firstRow">
      <w:pPr>
        <w:wordWrap/>
        <w:spacing w:beforeLines="0" w:before="0" w:beforeAutospacing="0" w:line="240" w:lineRule="atLeast"/>
        <w:ind w:leftChars="0" w:left="0" w:rightChars="0" w:right="0" w:firstLineChars="0" w:firstLine="0"/>
        <w:jc w:val="left"/>
        <w:outlineLvl w:val="9"/>
      </w:pPr>
      <w:rPr>
        <w:rFonts w:ascii="Aptos Display" w:hAnsi="Aptos Display"/>
        <w:b w:val="0"/>
        <w:i w:val="0"/>
        <w:sz w:val="16"/>
      </w:rPr>
      <w:tblPr/>
      <w:tcPr>
        <w:tcBorders>
          <w:top w:val="nil"/>
          <w:left w:val="nil"/>
          <w:bottom w:val="nil"/>
          <w:right w:val="nil"/>
          <w:insideH w:val="nil"/>
          <w:insideV w:val="single" w:sz="4" w:space="0" w:color="363B3E" w:themeColor="accent5" w:themeShade="BF"/>
        </w:tcBorders>
        <w:shd w:val="clear" w:color="auto" w:fill="C8E5D3"/>
      </w:tcPr>
    </w:tblStylePr>
    <w:tblStylePr w:type="lastRow">
      <w:rPr>
        <w:rFonts w:ascii="Aptos Display" w:hAnsi="Aptos Display"/>
      </w:rPr>
    </w:tblStylePr>
  </w:style>
  <w:style w:type="numbering" w:customStyle="1" w:styleId="CalloutBullets">
    <w:name w:val="Callout Bullets"/>
    <w:uiPriority w:val="99"/>
    <w:rsid w:val="005B334B"/>
    <w:pPr>
      <w:numPr>
        <w:numId w:val="6"/>
      </w:numPr>
    </w:pPr>
  </w:style>
  <w:style w:type="paragraph" w:customStyle="1" w:styleId="CalloutHeading">
    <w:name w:val="Callout Heading"/>
    <w:basedOn w:val="Heading1"/>
    <w:uiPriority w:val="22"/>
    <w:qFormat/>
    <w:rsid w:val="00453317"/>
    <w:pPr>
      <w:pBdr>
        <w:top w:val="single" w:sz="36" w:space="4" w:color="CBEDFD" w:themeColor="accent2"/>
        <w:left w:val="single" w:sz="36" w:space="4" w:color="CBEDFD" w:themeColor="accent2"/>
        <w:right w:val="single" w:sz="36" w:space="4" w:color="CBEDFD" w:themeColor="accent2"/>
      </w:pBdr>
      <w:shd w:val="clear" w:color="auto" w:fill="CBEDFD" w:themeFill="accent2"/>
    </w:pPr>
  </w:style>
  <w:style w:type="paragraph" w:customStyle="1" w:styleId="Checkboxtext">
    <w:name w:val="Checkbox text"/>
    <w:basedOn w:val="BodyText"/>
    <w:rsid w:val="00E146FF"/>
    <w:pPr>
      <w:numPr>
        <w:numId w:val="0"/>
      </w:numPr>
      <w:tabs>
        <w:tab w:val="left" w:pos="4678"/>
      </w:tabs>
      <w:ind w:left="340"/>
    </w:pPr>
  </w:style>
  <w:style w:type="numbering" w:customStyle="1" w:styleId="DPELists1">
    <w:name w:val="DPE Lists1"/>
    <w:uiPriority w:val="99"/>
    <w:rsid w:val="00A8471D"/>
  </w:style>
  <w:style w:type="table" w:styleId="PlainTable2">
    <w:name w:val="Plain Table 2"/>
    <w:basedOn w:val="TableNormal"/>
    <w:uiPriority w:val="42"/>
    <w:rsid w:val="004B0314"/>
    <w:pPr>
      <w:spacing w:after="0"/>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character" w:customStyle="1" w:styleId="ListBullet2Char">
    <w:name w:val="List Bullet 2 Char"/>
    <w:aliases w:val="Bullet 2 Char"/>
    <w:basedOn w:val="DefaultParagraphFont"/>
    <w:link w:val="ListBullet2"/>
    <w:uiPriority w:val="3"/>
    <w:rsid w:val="00524CEA"/>
    <w:rPr>
      <w:rFonts w:ascii="Public Sans Light" w:hAnsi="Public Sans Light"/>
    </w:rPr>
  </w:style>
  <w:style w:type="character" w:customStyle="1" w:styleId="ListNumber5Char">
    <w:name w:val="List Number 5 Char"/>
    <w:aliases w:val="List L5 Char"/>
    <w:basedOn w:val="DefaultParagraphFont"/>
    <w:link w:val="ListNumber5"/>
    <w:uiPriority w:val="4"/>
    <w:rsid w:val="00524CEA"/>
    <w:rPr>
      <w:rFonts w:ascii="Public Sans Light" w:hAnsi="Public Sans Light"/>
    </w:rPr>
  </w:style>
  <w:style w:type="character" w:customStyle="1" w:styleId="ListNumber4Char">
    <w:name w:val="List Number 4 Char"/>
    <w:aliases w:val="List L4 Char"/>
    <w:basedOn w:val="ListNumber5Char"/>
    <w:link w:val="ListNumber4"/>
    <w:uiPriority w:val="4"/>
    <w:rsid w:val="00524CEA"/>
    <w:rPr>
      <w:rFonts w:ascii="Public Sans Light" w:hAnsi="Public Sans Light"/>
    </w:rPr>
  </w:style>
  <w:style w:type="character" w:customStyle="1" w:styleId="ListNumber3Char">
    <w:name w:val="List Number 3 Char"/>
    <w:aliases w:val="List L3 Char"/>
    <w:basedOn w:val="ListNumber4Char"/>
    <w:link w:val="ListNumber3"/>
    <w:uiPriority w:val="4"/>
    <w:rsid w:val="00524CEA"/>
    <w:rPr>
      <w:rFonts w:ascii="Public Sans Light" w:hAnsi="Public Sans Light"/>
    </w:rPr>
  </w:style>
  <w:style w:type="character" w:customStyle="1" w:styleId="ListNumber2Char">
    <w:name w:val="List Number 2 Char"/>
    <w:aliases w:val="List L2 Char"/>
    <w:basedOn w:val="ListNumber3Char"/>
    <w:link w:val="ListNumber2"/>
    <w:uiPriority w:val="4"/>
    <w:rsid w:val="00524CEA"/>
    <w:rPr>
      <w:rFonts w:ascii="Public Sans Light" w:hAnsi="Public Sans Light"/>
    </w:rPr>
  </w:style>
  <w:style w:type="character" w:customStyle="1" w:styleId="ListBulletChar">
    <w:name w:val="List Bullet Char"/>
    <w:aliases w:val="Bullet 1 Char"/>
    <w:basedOn w:val="ListNumber2Char"/>
    <w:link w:val="ListBullet"/>
    <w:uiPriority w:val="3"/>
    <w:rsid w:val="00403C7D"/>
    <w:rPr>
      <w:rFonts w:ascii="Public Sans Light" w:hAnsi="Public Sans Light"/>
    </w:rPr>
  </w:style>
  <w:style w:type="paragraph" w:styleId="ListContinue2">
    <w:name w:val="List Continue 2"/>
    <w:basedOn w:val="Normal"/>
    <w:uiPriority w:val="3"/>
    <w:rsid w:val="00524CEA"/>
    <w:pPr>
      <w:spacing w:before="60" w:after="60"/>
      <w:ind w:left="907"/>
    </w:pPr>
    <w:rPr>
      <w:rFonts w:ascii="Public Sans Light" w:hAnsi="Public Sans Light"/>
    </w:rPr>
  </w:style>
  <w:style w:type="paragraph" w:styleId="ListContinue3">
    <w:name w:val="List Continue 3"/>
    <w:basedOn w:val="Normal"/>
    <w:uiPriority w:val="3"/>
    <w:rsid w:val="00524CEA"/>
    <w:pPr>
      <w:spacing w:before="60" w:after="60"/>
      <w:ind w:left="1191"/>
    </w:pPr>
    <w:rPr>
      <w:rFonts w:ascii="Public Sans Light" w:hAnsi="Public Sans Light"/>
    </w:rPr>
  </w:style>
  <w:style w:type="paragraph" w:styleId="ListContinue4">
    <w:name w:val="List Continue 4"/>
    <w:basedOn w:val="Normal"/>
    <w:uiPriority w:val="3"/>
    <w:rsid w:val="00524CEA"/>
    <w:pPr>
      <w:spacing w:before="60" w:after="60"/>
      <w:ind w:left="1474"/>
    </w:pPr>
    <w:rPr>
      <w:rFonts w:ascii="Public Sans Light" w:hAnsi="Public Sans Light"/>
    </w:rPr>
  </w:style>
  <w:style w:type="paragraph" w:styleId="ListContinue5">
    <w:name w:val="List Continue 5"/>
    <w:basedOn w:val="Normal"/>
    <w:uiPriority w:val="3"/>
    <w:rsid w:val="00524CEA"/>
    <w:pPr>
      <w:spacing w:before="60" w:after="60"/>
      <w:ind w:left="1758"/>
    </w:pPr>
    <w:rPr>
      <w:rFonts w:ascii="Public Sans Light" w:hAnsi="Public Sans Light"/>
    </w:rPr>
  </w:style>
  <w:style w:type="paragraph" w:styleId="ListContinue">
    <w:name w:val="List Continue"/>
    <w:aliases w:val="List Continue 1"/>
    <w:basedOn w:val="Normal"/>
    <w:uiPriority w:val="3"/>
    <w:rsid w:val="00524CEA"/>
    <w:pPr>
      <w:spacing w:before="60" w:after="60"/>
      <w:ind w:left="624"/>
    </w:pPr>
    <w:rPr>
      <w:rFonts w:ascii="Public Sans Light" w:hAnsi="Public Sans Light"/>
    </w:rPr>
  </w:style>
  <w:style w:type="character" w:customStyle="1" w:styleId="ListNumberChar">
    <w:name w:val="List Number Char"/>
    <w:aliases w:val="List L1 Char"/>
    <w:basedOn w:val="ListBullet2Char"/>
    <w:link w:val="ListNumber"/>
    <w:uiPriority w:val="4"/>
    <w:rsid w:val="00524CEA"/>
    <w:rPr>
      <w:rFonts w:ascii="Public Sans Light" w:hAnsi="Public Sans Light"/>
    </w:rPr>
  </w:style>
  <w:style w:type="paragraph" w:customStyle="1" w:styleId="TableBullet">
    <w:name w:val="Table Bullet"/>
    <w:basedOn w:val="Tabletext"/>
    <w:link w:val="TableBulletChar"/>
    <w:uiPriority w:val="1"/>
    <w:qFormat/>
    <w:rsid w:val="000E609D"/>
    <w:pPr>
      <w:numPr>
        <w:numId w:val="12"/>
      </w:numPr>
    </w:pPr>
    <w:rPr>
      <w:rFonts w:ascii="Public Sans Light" w:hAnsi="Public Sans Light"/>
    </w:rPr>
  </w:style>
  <w:style w:type="character" w:customStyle="1" w:styleId="TableBulletChar">
    <w:name w:val="Table Bullet Char"/>
    <w:basedOn w:val="ListBulletChar"/>
    <w:link w:val="TableBullet"/>
    <w:uiPriority w:val="1"/>
    <w:rsid w:val="000E609D"/>
    <w:rPr>
      <w:rFonts w:ascii="Public Sans Light" w:hAnsi="Public Sans Light" w:cs="Arial"/>
      <w:bCs/>
      <w:sz w:val="20"/>
      <w:szCs w:val="20"/>
      <w:lang w:eastAsia="en-AU"/>
    </w:rPr>
  </w:style>
  <w:style w:type="paragraph" w:customStyle="1" w:styleId="zzdummystyledonotuse">
    <w:name w:val="zz_dummy style_do not use"/>
    <w:basedOn w:val="BodyText"/>
    <w:link w:val="zzdummystyledonotuseChar"/>
    <w:uiPriority w:val="99"/>
    <w:rsid w:val="00524CEA"/>
  </w:style>
  <w:style w:type="character" w:customStyle="1" w:styleId="zzdummystyledonotuseChar">
    <w:name w:val="zz_dummy style_do not use Char"/>
    <w:basedOn w:val="BodyTextChar"/>
    <w:link w:val="zzdummystyledonotuse"/>
    <w:uiPriority w:val="99"/>
    <w:rsid w:val="00524CEA"/>
    <w:rPr>
      <w:rFonts w:ascii="Public Sans Light" w:hAnsi="Public Sans Light"/>
      <w:bCs/>
      <w:szCs w:val="20"/>
    </w:rPr>
  </w:style>
  <w:style w:type="paragraph" w:customStyle="1" w:styleId="Strapline">
    <w:name w:val="Strapline"/>
    <w:basedOn w:val="Normal"/>
    <w:next w:val="Normal"/>
    <w:link w:val="StraplineChar"/>
    <w:uiPriority w:val="2"/>
    <w:qFormat/>
    <w:rsid w:val="006B1895"/>
    <w:pPr>
      <w:pBdr>
        <w:top w:val="single" w:sz="18" w:space="10" w:color="D7153A"/>
        <w:bottom w:val="single" w:sz="18" w:space="10" w:color="D7153A"/>
      </w:pBdr>
      <w:spacing w:line="260" w:lineRule="atLeast"/>
    </w:pPr>
    <w:rPr>
      <w:rFonts w:ascii="Arial" w:eastAsiaTheme="minorHAnsi" w:hAnsi="Arial" w:cstheme="minorBidi"/>
      <w:i/>
      <w:sz w:val="28"/>
      <w:szCs w:val="28"/>
    </w:rPr>
  </w:style>
  <w:style w:type="character" w:customStyle="1" w:styleId="StraplineChar">
    <w:name w:val="Strapline Char"/>
    <w:basedOn w:val="DefaultParagraphFont"/>
    <w:link w:val="Strapline"/>
    <w:uiPriority w:val="2"/>
    <w:rsid w:val="006B1895"/>
    <w:rPr>
      <w:rFonts w:ascii="Arial" w:eastAsiaTheme="minorHAnsi" w:hAnsi="Arial" w:cstheme="minorBidi"/>
      <w:i/>
      <w:sz w:val="28"/>
      <w:szCs w:val="28"/>
    </w:rPr>
  </w:style>
  <w:style w:type="paragraph" w:customStyle="1" w:styleId="Dateattop">
    <w:name w:val="Date at top"/>
    <w:basedOn w:val="Normal"/>
    <w:link w:val="DateattopChar"/>
    <w:rsid w:val="006B1895"/>
    <w:pPr>
      <w:spacing w:line="260" w:lineRule="atLeast"/>
      <w:jc w:val="right"/>
    </w:pPr>
    <w:rPr>
      <w:rFonts w:ascii="Arial" w:eastAsia="Calibri" w:hAnsi="Arial"/>
      <w:color w:val="808080"/>
      <w:sz w:val="24"/>
      <w:szCs w:val="24"/>
    </w:rPr>
  </w:style>
  <w:style w:type="character" w:customStyle="1" w:styleId="DateattopChar">
    <w:name w:val="Date at top Char"/>
    <w:basedOn w:val="DefaultParagraphFont"/>
    <w:link w:val="Dateattop"/>
    <w:rsid w:val="006B1895"/>
    <w:rPr>
      <w:rFonts w:ascii="Arial" w:eastAsia="Calibri" w:hAnsi="Arial"/>
      <w:color w:val="808080"/>
      <w:sz w:val="24"/>
      <w:szCs w:val="24"/>
    </w:rPr>
  </w:style>
  <w:style w:type="character" w:styleId="Strong">
    <w:name w:val="Strong"/>
    <w:basedOn w:val="DefaultParagraphFont"/>
    <w:uiPriority w:val="22"/>
    <w:qFormat/>
    <w:rsid w:val="000E609D"/>
    <w:rPr>
      <w:b/>
      <w:bC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260A02"/>
    <w:rPr>
      <w:b/>
      <w:bCs/>
    </w:rPr>
  </w:style>
  <w:style w:type="character" w:customStyle="1" w:styleId="CommentSubjectChar">
    <w:name w:val="Comment Subject Char"/>
    <w:basedOn w:val="CommentTextChar"/>
    <w:link w:val="CommentSubject"/>
    <w:semiHidden/>
    <w:rsid w:val="00260A02"/>
    <w:rPr>
      <w:b/>
      <w:bCs/>
      <w:sz w:val="20"/>
      <w:szCs w:val="20"/>
    </w:rPr>
  </w:style>
  <w:style w:type="paragraph" w:styleId="Revision">
    <w:name w:val="Revision"/>
    <w:hidden/>
    <w:semiHidden/>
    <w:rsid w:val="00721875"/>
    <w:pPr>
      <w:spacing w:before="0" w:after="0"/>
    </w:pPr>
  </w:style>
  <w:style w:type="paragraph" w:customStyle="1" w:styleId="HicksonsHeading1">
    <w:name w:val="Hicksons Heading 1"/>
    <w:basedOn w:val="Normal"/>
    <w:rsid w:val="00502795"/>
    <w:pPr>
      <w:numPr>
        <w:numId w:val="9"/>
      </w:numPr>
      <w:spacing w:line="240" w:lineRule="atLeast"/>
    </w:pPr>
    <w:rPr>
      <w:rFonts w:ascii="Arial" w:eastAsiaTheme="minorHAnsi" w:hAnsi="Arial" w:cstheme="minorBidi"/>
    </w:rPr>
  </w:style>
  <w:style w:type="paragraph" w:customStyle="1" w:styleId="HicksonsHeading2">
    <w:name w:val="Hicksons Heading 2"/>
    <w:basedOn w:val="Normal"/>
    <w:rsid w:val="00502795"/>
    <w:pPr>
      <w:numPr>
        <w:ilvl w:val="1"/>
        <w:numId w:val="9"/>
      </w:numPr>
      <w:spacing w:line="240" w:lineRule="atLeast"/>
    </w:pPr>
    <w:rPr>
      <w:rFonts w:ascii="Arial" w:eastAsiaTheme="minorHAnsi" w:hAnsi="Arial" w:cstheme="minorBidi"/>
    </w:rPr>
  </w:style>
  <w:style w:type="paragraph" w:customStyle="1" w:styleId="HicksonsHeading3">
    <w:name w:val="Hicksons Heading 3"/>
    <w:basedOn w:val="Normal"/>
    <w:rsid w:val="00502795"/>
    <w:pPr>
      <w:numPr>
        <w:ilvl w:val="2"/>
        <w:numId w:val="9"/>
      </w:numPr>
      <w:spacing w:line="240" w:lineRule="atLeast"/>
    </w:pPr>
    <w:rPr>
      <w:rFonts w:ascii="Arial" w:eastAsiaTheme="minorHAnsi" w:hAnsi="Arial" w:cstheme="minorBidi"/>
    </w:rPr>
  </w:style>
  <w:style w:type="paragraph" w:customStyle="1" w:styleId="HicksonsHeading4">
    <w:name w:val="Hicksons Heading 4"/>
    <w:basedOn w:val="Normal"/>
    <w:rsid w:val="00502795"/>
    <w:pPr>
      <w:numPr>
        <w:ilvl w:val="3"/>
        <w:numId w:val="9"/>
      </w:numPr>
      <w:tabs>
        <w:tab w:val="num" w:pos="2160"/>
      </w:tabs>
      <w:spacing w:line="240" w:lineRule="atLeast"/>
      <w:ind w:left="2160" w:hanging="720"/>
    </w:pPr>
    <w:rPr>
      <w:rFonts w:ascii="Arial" w:eastAsiaTheme="minorHAnsi" w:hAnsi="Arial" w:cstheme="minorBidi"/>
    </w:rPr>
  </w:style>
  <w:style w:type="paragraph" w:customStyle="1" w:styleId="HicksonsHeading5">
    <w:name w:val="Hicksons Heading 5"/>
    <w:basedOn w:val="Normal"/>
    <w:rsid w:val="00502795"/>
    <w:pPr>
      <w:numPr>
        <w:ilvl w:val="4"/>
        <w:numId w:val="9"/>
      </w:numPr>
      <w:tabs>
        <w:tab w:val="num" w:pos="2880"/>
      </w:tabs>
      <w:spacing w:line="240" w:lineRule="atLeast"/>
      <w:ind w:left="2880" w:hanging="720"/>
    </w:pPr>
    <w:rPr>
      <w:rFonts w:ascii="Arial" w:eastAsiaTheme="minorHAnsi" w:hAnsi="Arial" w:cstheme="minorBidi"/>
    </w:rPr>
  </w:style>
  <w:style w:type="paragraph" w:customStyle="1" w:styleId="HicksonsHeading6">
    <w:name w:val="Hicksons Heading 6"/>
    <w:basedOn w:val="Normal"/>
    <w:rsid w:val="00502795"/>
    <w:pPr>
      <w:numPr>
        <w:ilvl w:val="5"/>
        <w:numId w:val="9"/>
      </w:numPr>
      <w:tabs>
        <w:tab w:val="num" w:pos="3600"/>
      </w:tabs>
      <w:spacing w:line="240" w:lineRule="atLeast"/>
      <w:ind w:left="3600" w:hanging="720"/>
    </w:pPr>
    <w:rPr>
      <w:rFonts w:ascii="Arial" w:eastAsiaTheme="minorHAnsi" w:hAnsi="Arial" w:cstheme="minorBidi"/>
    </w:rPr>
  </w:style>
  <w:style w:type="paragraph" w:styleId="Title">
    <w:name w:val="Title"/>
    <w:next w:val="Normal"/>
    <w:link w:val="TitleChar"/>
    <w:uiPriority w:val="10"/>
    <w:qFormat/>
    <w:rsid w:val="002A527D"/>
    <w:pPr>
      <w:spacing w:after="0"/>
    </w:pPr>
    <w:rPr>
      <w:rFonts w:ascii="Public Sans Light" w:hAnsi="Public Sans Light"/>
      <w:b/>
      <w:sz w:val="30"/>
      <w:szCs w:val="32"/>
    </w:rPr>
  </w:style>
  <w:style w:type="character" w:customStyle="1" w:styleId="TitleChar">
    <w:name w:val="Title Char"/>
    <w:basedOn w:val="DefaultParagraphFont"/>
    <w:link w:val="Title"/>
    <w:uiPriority w:val="10"/>
    <w:rsid w:val="002A527D"/>
    <w:rPr>
      <w:rFonts w:ascii="Public Sans Light" w:hAnsi="Public Sans Light"/>
      <w:b/>
      <w:sz w:val="30"/>
      <w:szCs w:val="32"/>
    </w:rPr>
  </w:style>
  <w:style w:type="paragraph" w:customStyle="1" w:styleId="Tabletext">
    <w:name w:val="Table text"/>
    <w:basedOn w:val="BodyText"/>
    <w:uiPriority w:val="1"/>
    <w:qFormat/>
    <w:rsid w:val="000E609D"/>
    <w:pPr>
      <w:numPr>
        <w:numId w:val="0"/>
      </w:numPr>
      <w:spacing w:before="60" w:after="40" w:line="240" w:lineRule="atLeast"/>
    </w:pPr>
    <w:rPr>
      <w:rFonts w:asciiTheme="minorHAnsi" w:hAnsiTheme="minorHAnsi" w:cs="Arial"/>
      <w:sz w:val="20"/>
      <w:lang w:eastAsia="en-AU"/>
    </w:rPr>
  </w:style>
  <w:style w:type="paragraph" w:customStyle="1" w:styleId="Tableheading">
    <w:name w:val="Table heading"/>
    <w:basedOn w:val="BodyText"/>
    <w:uiPriority w:val="1"/>
    <w:qFormat/>
    <w:rsid w:val="000E609D"/>
    <w:pPr>
      <w:numPr>
        <w:numId w:val="0"/>
      </w:numPr>
      <w:spacing w:before="60"/>
    </w:pPr>
    <w:rPr>
      <w:rFonts w:asciiTheme="minorHAnsi" w:hAnsiTheme="minorHAnsi"/>
      <w:sz w:val="20"/>
    </w:rPr>
  </w:style>
  <w:style w:type="paragraph" w:styleId="BodyText2">
    <w:name w:val="Body Text 2"/>
    <w:aliases w:val="Body Text unnumbered"/>
    <w:basedOn w:val="BodyText"/>
    <w:link w:val="BodyText2Char"/>
    <w:unhideWhenUsed/>
    <w:rsid w:val="00247E92"/>
    <w:pPr>
      <w:numPr>
        <w:numId w:val="0"/>
      </w:numPr>
    </w:pPr>
  </w:style>
  <w:style w:type="character" w:customStyle="1" w:styleId="BodyText2Char">
    <w:name w:val="Body Text 2 Char"/>
    <w:aliases w:val="Body Text unnumbered Char"/>
    <w:basedOn w:val="DefaultParagraphFont"/>
    <w:link w:val="BodyText2"/>
    <w:rsid w:val="00247E92"/>
    <w:rPr>
      <w:rFonts w:ascii="Public Sans Light" w:hAnsi="Public Sans Light"/>
      <w:bCs/>
      <w:szCs w:val="20"/>
    </w:rPr>
  </w:style>
  <w:style w:type="paragraph" w:customStyle="1" w:styleId="Bktipheading">
    <w:name w:val="Bk tip heading"/>
    <w:basedOn w:val="Normal"/>
    <w:rsid w:val="00C74903"/>
    <w:pPr>
      <w:widowControl w:val="0"/>
      <w:adjustRightInd w:val="0"/>
      <w:spacing w:before="0" w:after="0" w:line="240" w:lineRule="auto"/>
      <w:textAlignment w:val="baseline"/>
    </w:pPr>
    <w:rPr>
      <w:rFonts w:ascii="Lucida Sans" w:eastAsia="Times New Roman" w:hAnsi="Lucida Sans"/>
      <w:b/>
      <w:color w:val="005596"/>
      <w:sz w:val="20"/>
      <w:szCs w:val="20"/>
    </w:rPr>
  </w:style>
  <w:style w:type="paragraph" w:customStyle="1" w:styleId="Sidebartext">
    <w:name w:val="Sidebar text"/>
    <w:basedOn w:val="Normal"/>
    <w:link w:val="SidebartextChar"/>
    <w:qFormat/>
    <w:rsid w:val="00C22356"/>
    <w:pPr>
      <w:spacing w:before="0" w:after="0"/>
      <w:ind w:left="340" w:hanging="340"/>
    </w:pPr>
    <w:rPr>
      <w:noProof/>
      <w:color w:val="495054" w:themeColor="accent5"/>
      <w:sz w:val="18"/>
      <w:szCs w:val="18"/>
    </w:rPr>
  </w:style>
  <w:style w:type="character" w:customStyle="1" w:styleId="SidebartextChar">
    <w:name w:val="Sidebar text Char"/>
    <w:basedOn w:val="DefaultParagraphFont"/>
    <w:link w:val="Sidebartext"/>
    <w:rsid w:val="00C22356"/>
    <w:rPr>
      <w:noProof/>
      <w:color w:val="495054" w:themeColor="accent5"/>
      <w:sz w:val="18"/>
      <w:szCs w:val="18"/>
    </w:rPr>
  </w:style>
  <w:style w:type="character" w:customStyle="1" w:styleId="ui-provider">
    <w:name w:val="ui-provider"/>
    <w:basedOn w:val="DefaultParagraphFont"/>
    <w:rsid w:val="000C621E"/>
  </w:style>
  <w:style w:type="paragraph" w:customStyle="1" w:styleId="TCsbodytext">
    <w:name w:val="T&amp;Cs body text"/>
    <w:basedOn w:val="BodyText"/>
    <w:qFormat/>
    <w:rsid w:val="00053487"/>
    <w:pPr>
      <w:numPr>
        <w:ilvl w:val="1"/>
        <w:numId w:val="19"/>
      </w:numPr>
      <w:spacing w:before="160" w:after="40" w:line="260" w:lineRule="atLeast"/>
      <w:ind w:left="851" w:hanging="425"/>
    </w:pPr>
    <w:rPr>
      <w:bCs w:val="0"/>
      <w:szCs w:val="22"/>
      <w:shd w:val="clear" w:color="auto" w:fill="FFFFFF"/>
    </w:rPr>
  </w:style>
  <w:style w:type="paragraph" w:customStyle="1" w:styleId="TCsbulletlist">
    <w:name w:val="T&amp;Cs bullet list"/>
    <w:basedOn w:val="BodyText"/>
    <w:qFormat/>
    <w:rsid w:val="00053487"/>
    <w:pPr>
      <w:numPr>
        <w:numId w:val="17"/>
      </w:numPr>
      <w:spacing w:before="0" w:line="260" w:lineRule="atLeast"/>
      <w:ind w:left="1276" w:hanging="283"/>
      <w:contextualSpacing/>
    </w:pPr>
    <w:rPr>
      <w:rFonts w:eastAsia="Public Sans Light" w:cs="Public Sans Light"/>
      <w:bCs w:val="0"/>
      <w:szCs w:val="22"/>
    </w:rPr>
  </w:style>
  <w:style w:type="character" w:customStyle="1" w:styleId="normaltextrun">
    <w:name w:val="normaltextrun"/>
    <w:basedOn w:val="DefaultParagraphFont"/>
    <w:rsid w:val="00053487"/>
  </w:style>
  <w:style w:type="paragraph" w:styleId="NormalWeb">
    <w:name w:val="Normal (Web)"/>
    <w:basedOn w:val="Normal"/>
    <w:semiHidden/>
    <w:unhideWhenUsed/>
    <w:rsid w:val="008737D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107">
      <w:bodyDiv w:val="1"/>
      <w:marLeft w:val="0"/>
      <w:marRight w:val="0"/>
      <w:marTop w:val="0"/>
      <w:marBottom w:val="0"/>
      <w:divBdr>
        <w:top w:val="none" w:sz="0" w:space="0" w:color="auto"/>
        <w:left w:val="none" w:sz="0" w:space="0" w:color="auto"/>
        <w:bottom w:val="none" w:sz="0" w:space="0" w:color="auto"/>
        <w:right w:val="none" w:sz="0" w:space="0" w:color="auto"/>
      </w:divBdr>
    </w:div>
    <w:div w:id="115759325">
      <w:bodyDiv w:val="1"/>
      <w:marLeft w:val="0"/>
      <w:marRight w:val="0"/>
      <w:marTop w:val="0"/>
      <w:marBottom w:val="0"/>
      <w:divBdr>
        <w:top w:val="none" w:sz="0" w:space="0" w:color="auto"/>
        <w:left w:val="none" w:sz="0" w:space="0" w:color="auto"/>
        <w:bottom w:val="none" w:sz="0" w:space="0" w:color="auto"/>
        <w:right w:val="none" w:sz="0" w:space="0" w:color="auto"/>
      </w:divBdr>
    </w:div>
    <w:div w:id="186528252">
      <w:bodyDiv w:val="1"/>
      <w:marLeft w:val="0"/>
      <w:marRight w:val="0"/>
      <w:marTop w:val="0"/>
      <w:marBottom w:val="0"/>
      <w:divBdr>
        <w:top w:val="none" w:sz="0" w:space="0" w:color="auto"/>
        <w:left w:val="none" w:sz="0" w:space="0" w:color="auto"/>
        <w:bottom w:val="none" w:sz="0" w:space="0" w:color="auto"/>
        <w:right w:val="none" w:sz="0" w:space="0" w:color="auto"/>
      </w:divBdr>
    </w:div>
    <w:div w:id="205146474">
      <w:bodyDiv w:val="1"/>
      <w:marLeft w:val="0"/>
      <w:marRight w:val="0"/>
      <w:marTop w:val="0"/>
      <w:marBottom w:val="0"/>
      <w:divBdr>
        <w:top w:val="none" w:sz="0" w:space="0" w:color="auto"/>
        <w:left w:val="none" w:sz="0" w:space="0" w:color="auto"/>
        <w:bottom w:val="none" w:sz="0" w:space="0" w:color="auto"/>
        <w:right w:val="none" w:sz="0" w:space="0" w:color="auto"/>
      </w:divBdr>
    </w:div>
    <w:div w:id="246311842">
      <w:bodyDiv w:val="1"/>
      <w:marLeft w:val="0"/>
      <w:marRight w:val="0"/>
      <w:marTop w:val="0"/>
      <w:marBottom w:val="0"/>
      <w:divBdr>
        <w:top w:val="none" w:sz="0" w:space="0" w:color="auto"/>
        <w:left w:val="none" w:sz="0" w:space="0" w:color="auto"/>
        <w:bottom w:val="none" w:sz="0" w:space="0" w:color="auto"/>
        <w:right w:val="none" w:sz="0" w:space="0" w:color="auto"/>
      </w:divBdr>
    </w:div>
    <w:div w:id="248540331">
      <w:bodyDiv w:val="1"/>
      <w:marLeft w:val="0"/>
      <w:marRight w:val="0"/>
      <w:marTop w:val="0"/>
      <w:marBottom w:val="0"/>
      <w:divBdr>
        <w:top w:val="none" w:sz="0" w:space="0" w:color="auto"/>
        <w:left w:val="none" w:sz="0" w:space="0" w:color="auto"/>
        <w:bottom w:val="none" w:sz="0" w:space="0" w:color="auto"/>
        <w:right w:val="none" w:sz="0" w:space="0" w:color="auto"/>
      </w:divBdr>
    </w:div>
    <w:div w:id="340088530">
      <w:bodyDiv w:val="1"/>
      <w:marLeft w:val="0"/>
      <w:marRight w:val="0"/>
      <w:marTop w:val="0"/>
      <w:marBottom w:val="0"/>
      <w:divBdr>
        <w:top w:val="none" w:sz="0" w:space="0" w:color="auto"/>
        <w:left w:val="none" w:sz="0" w:space="0" w:color="auto"/>
        <w:bottom w:val="none" w:sz="0" w:space="0" w:color="auto"/>
        <w:right w:val="none" w:sz="0" w:space="0" w:color="auto"/>
      </w:divBdr>
    </w:div>
    <w:div w:id="354843535">
      <w:bodyDiv w:val="1"/>
      <w:marLeft w:val="0"/>
      <w:marRight w:val="0"/>
      <w:marTop w:val="0"/>
      <w:marBottom w:val="0"/>
      <w:divBdr>
        <w:top w:val="none" w:sz="0" w:space="0" w:color="auto"/>
        <w:left w:val="none" w:sz="0" w:space="0" w:color="auto"/>
        <w:bottom w:val="none" w:sz="0" w:space="0" w:color="auto"/>
        <w:right w:val="none" w:sz="0" w:space="0" w:color="auto"/>
      </w:divBdr>
    </w:div>
    <w:div w:id="395008029">
      <w:bodyDiv w:val="1"/>
      <w:marLeft w:val="0"/>
      <w:marRight w:val="0"/>
      <w:marTop w:val="0"/>
      <w:marBottom w:val="0"/>
      <w:divBdr>
        <w:top w:val="none" w:sz="0" w:space="0" w:color="auto"/>
        <w:left w:val="none" w:sz="0" w:space="0" w:color="auto"/>
        <w:bottom w:val="none" w:sz="0" w:space="0" w:color="auto"/>
        <w:right w:val="none" w:sz="0" w:space="0" w:color="auto"/>
      </w:divBdr>
    </w:div>
    <w:div w:id="481702772">
      <w:bodyDiv w:val="1"/>
      <w:marLeft w:val="0"/>
      <w:marRight w:val="0"/>
      <w:marTop w:val="0"/>
      <w:marBottom w:val="0"/>
      <w:divBdr>
        <w:top w:val="none" w:sz="0" w:space="0" w:color="auto"/>
        <w:left w:val="none" w:sz="0" w:space="0" w:color="auto"/>
        <w:bottom w:val="none" w:sz="0" w:space="0" w:color="auto"/>
        <w:right w:val="none" w:sz="0" w:space="0" w:color="auto"/>
      </w:divBdr>
    </w:div>
    <w:div w:id="568269634">
      <w:bodyDiv w:val="1"/>
      <w:marLeft w:val="0"/>
      <w:marRight w:val="0"/>
      <w:marTop w:val="0"/>
      <w:marBottom w:val="0"/>
      <w:divBdr>
        <w:top w:val="none" w:sz="0" w:space="0" w:color="auto"/>
        <w:left w:val="none" w:sz="0" w:space="0" w:color="auto"/>
        <w:bottom w:val="none" w:sz="0" w:space="0" w:color="auto"/>
        <w:right w:val="none" w:sz="0" w:space="0" w:color="auto"/>
      </w:divBdr>
    </w:div>
    <w:div w:id="610093820">
      <w:bodyDiv w:val="1"/>
      <w:marLeft w:val="0"/>
      <w:marRight w:val="0"/>
      <w:marTop w:val="0"/>
      <w:marBottom w:val="0"/>
      <w:divBdr>
        <w:top w:val="none" w:sz="0" w:space="0" w:color="auto"/>
        <w:left w:val="none" w:sz="0" w:space="0" w:color="auto"/>
        <w:bottom w:val="none" w:sz="0" w:space="0" w:color="auto"/>
        <w:right w:val="none" w:sz="0" w:space="0" w:color="auto"/>
      </w:divBdr>
    </w:div>
    <w:div w:id="804155699">
      <w:bodyDiv w:val="1"/>
      <w:marLeft w:val="0"/>
      <w:marRight w:val="0"/>
      <w:marTop w:val="0"/>
      <w:marBottom w:val="0"/>
      <w:divBdr>
        <w:top w:val="none" w:sz="0" w:space="0" w:color="auto"/>
        <w:left w:val="none" w:sz="0" w:space="0" w:color="auto"/>
        <w:bottom w:val="none" w:sz="0" w:space="0" w:color="auto"/>
        <w:right w:val="none" w:sz="0" w:space="0" w:color="auto"/>
      </w:divBdr>
    </w:div>
    <w:div w:id="809830944">
      <w:bodyDiv w:val="1"/>
      <w:marLeft w:val="0"/>
      <w:marRight w:val="0"/>
      <w:marTop w:val="0"/>
      <w:marBottom w:val="0"/>
      <w:divBdr>
        <w:top w:val="none" w:sz="0" w:space="0" w:color="auto"/>
        <w:left w:val="none" w:sz="0" w:space="0" w:color="auto"/>
        <w:bottom w:val="none" w:sz="0" w:space="0" w:color="auto"/>
        <w:right w:val="none" w:sz="0" w:space="0" w:color="auto"/>
      </w:divBdr>
    </w:div>
    <w:div w:id="822233052">
      <w:bodyDiv w:val="1"/>
      <w:marLeft w:val="0"/>
      <w:marRight w:val="0"/>
      <w:marTop w:val="0"/>
      <w:marBottom w:val="0"/>
      <w:divBdr>
        <w:top w:val="none" w:sz="0" w:space="0" w:color="auto"/>
        <w:left w:val="none" w:sz="0" w:space="0" w:color="auto"/>
        <w:bottom w:val="none" w:sz="0" w:space="0" w:color="auto"/>
        <w:right w:val="none" w:sz="0" w:space="0" w:color="auto"/>
      </w:divBdr>
    </w:div>
    <w:div w:id="844514331">
      <w:bodyDiv w:val="1"/>
      <w:marLeft w:val="0"/>
      <w:marRight w:val="0"/>
      <w:marTop w:val="0"/>
      <w:marBottom w:val="0"/>
      <w:divBdr>
        <w:top w:val="none" w:sz="0" w:space="0" w:color="auto"/>
        <w:left w:val="none" w:sz="0" w:space="0" w:color="auto"/>
        <w:bottom w:val="none" w:sz="0" w:space="0" w:color="auto"/>
        <w:right w:val="none" w:sz="0" w:space="0" w:color="auto"/>
      </w:divBdr>
    </w:div>
    <w:div w:id="874661368">
      <w:bodyDiv w:val="1"/>
      <w:marLeft w:val="0"/>
      <w:marRight w:val="0"/>
      <w:marTop w:val="0"/>
      <w:marBottom w:val="0"/>
      <w:divBdr>
        <w:top w:val="none" w:sz="0" w:space="0" w:color="auto"/>
        <w:left w:val="none" w:sz="0" w:space="0" w:color="auto"/>
        <w:bottom w:val="none" w:sz="0" w:space="0" w:color="auto"/>
        <w:right w:val="none" w:sz="0" w:space="0" w:color="auto"/>
      </w:divBdr>
    </w:div>
    <w:div w:id="915669365">
      <w:bodyDiv w:val="1"/>
      <w:marLeft w:val="0"/>
      <w:marRight w:val="0"/>
      <w:marTop w:val="0"/>
      <w:marBottom w:val="0"/>
      <w:divBdr>
        <w:top w:val="none" w:sz="0" w:space="0" w:color="auto"/>
        <w:left w:val="none" w:sz="0" w:space="0" w:color="auto"/>
        <w:bottom w:val="none" w:sz="0" w:space="0" w:color="auto"/>
        <w:right w:val="none" w:sz="0" w:space="0" w:color="auto"/>
      </w:divBdr>
    </w:div>
    <w:div w:id="917638582">
      <w:bodyDiv w:val="1"/>
      <w:marLeft w:val="0"/>
      <w:marRight w:val="0"/>
      <w:marTop w:val="0"/>
      <w:marBottom w:val="0"/>
      <w:divBdr>
        <w:top w:val="none" w:sz="0" w:space="0" w:color="auto"/>
        <w:left w:val="none" w:sz="0" w:space="0" w:color="auto"/>
        <w:bottom w:val="none" w:sz="0" w:space="0" w:color="auto"/>
        <w:right w:val="none" w:sz="0" w:space="0" w:color="auto"/>
      </w:divBdr>
    </w:div>
    <w:div w:id="1011445321">
      <w:bodyDiv w:val="1"/>
      <w:marLeft w:val="0"/>
      <w:marRight w:val="0"/>
      <w:marTop w:val="0"/>
      <w:marBottom w:val="0"/>
      <w:divBdr>
        <w:top w:val="none" w:sz="0" w:space="0" w:color="auto"/>
        <w:left w:val="none" w:sz="0" w:space="0" w:color="auto"/>
        <w:bottom w:val="none" w:sz="0" w:space="0" w:color="auto"/>
        <w:right w:val="none" w:sz="0" w:space="0" w:color="auto"/>
      </w:divBdr>
    </w:div>
    <w:div w:id="1021080717">
      <w:bodyDiv w:val="1"/>
      <w:marLeft w:val="0"/>
      <w:marRight w:val="0"/>
      <w:marTop w:val="0"/>
      <w:marBottom w:val="0"/>
      <w:divBdr>
        <w:top w:val="none" w:sz="0" w:space="0" w:color="auto"/>
        <w:left w:val="none" w:sz="0" w:space="0" w:color="auto"/>
        <w:bottom w:val="none" w:sz="0" w:space="0" w:color="auto"/>
        <w:right w:val="none" w:sz="0" w:space="0" w:color="auto"/>
      </w:divBdr>
    </w:div>
    <w:div w:id="1138034683">
      <w:bodyDiv w:val="1"/>
      <w:marLeft w:val="0"/>
      <w:marRight w:val="0"/>
      <w:marTop w:val="0"/>
      <w:marBottom w:val="0"/>
      <w:divBdr>
        <w:top w:val="none" w:sz="0" w:space="0" w:color="auto"/>
        <w:left w:val="none" w:sz="0" w:space="0" w:color="auto"/>
        <w:bottom w:val="none" w:sz="0" w:space="0" w:color="auto"/>
        <w:right w:val="none" w:sz="0" w:space="0" w:color="auto"/>
      </w:divBdr>
    </w:div>
    <w:div w:id="1163086111">
      <w:bodyDiv w:val="1"/>
      <w:marLeft w:val="0"/>
      <w:marRight w:val="0"/>
      <w:marTop w:val="0"/>
      <w:marBottom w:val="0"/>
      <w:divBdr>
        <w:top w:val="none" w:sz="0" w:space="0" w:color="auto"/>
        <w:left w:val="none" w:sz="0" w:space="0" w:color="auto"/>
        <w:bottom w:val="none" w:sz="0" w:space="0" w:color="auto"/>
        <w:right w:val="none" w:sz="0" w:space="0" w:color="auto"/>
      </w:divBdr>
    </w:div>
    <w:div w:id="1249997650">
      <w:bodyDiv w:val="1"/>
      <w:marLeft w:val="0"/>
      <w:marRight w:val="0"/>
      <w:marTop w:val="0"/>
      <w:marBottom w:val="0"/>
      <w:divBdr>
        <w:top w:val="none" w:sz="0" w:space="0" w:color="auto"/>
        <w:left w:val="none" w:sz="0" w:space="0" w:color="auto"/>
        <w:bottom w:val="none" w:sz="0" w:space="0" w:color="auto"/>
        <w:right w:val="none" w:sz="0" w:space="0" w:color="auto"/>
      </w:divBdr>
    </w:div>
    <w:div w:id="1288393842">
      <w:bodyDiv w:val="1"/>
      <w:marLeft w:val="0"/>
      <w:marRight w:val="0"/>
      <w:marTop w:val="0"/>
      <w:marBottom w:val="0"/>
      <w:divBdr>
        <w:top w:val="none" w:sz="0" w:space="0" w:color="auto"/>
        <w:left w:val="none" w:sz="0" w:space="0" w:color="auto"/>
        <w:bottom w:val="none" w:sz="0" w:space="0" w:color="auto"/>
        <w:right w:val="none" w:sz="0" w:space="0" w:color="auto"/>
      </w:divBdr>
    </w:div>
    <w:div w:id="1346130129">
      <w:bodyDiv w:val="1"/>
      <w:marLeft w:val="0"/>
      <w:marRight w:val="0"/>
      <w:marTop w:val="0"/>
      <w:marBottom w:val="0"/>
      <w:divBdr>
        <w:top w:val="none" w:sz="0" w:space="0" w:color="auto"/>
        <w:left w:val="none" w:sz="0" w:space="0" w:color="auto"/>
        <w:bottom w:val="none" w:sz="0" w:space="0" w:color="auto"/>
        <w:right w:val="none" w:sz="0" w:space="0" w:color="auto"/>
      </w:divBdr>
    </w:div>
    <w:div w:id="1393696589">
      <w:bodyDiv w:val="1"/>
      <w:marLeft w:val="0"/>
      <w:marRight w:val="0"/>
      <w:marTop w:val="0"/>
      <w:marBottom w:val="0"/>
      <w:divBdr>
        <w:top w:val="none" w:sz="0" w:space="0" w:color="auto"/>
        <w:left w:val="none" w:sz="0" w:space="0" w:color="auto"/>
        <w:bottom w:val="none" w:sz="0" w:space="0" w:color="auto"/>
        <w:right w:val="none" w:sz="0" w:space="0" w:color="auto"/>
      </w:divBdr>
    </w:div>
    <w:div w:id="1407799755">
      <w:bodyDiv w:val="1"/>
      <w:marLeft w:val="0"/>
      <w:marRight w:val="0"/>
      <w:marTop w:val="0"/>
      <w:marBottom w:val="0"/>
      <w:divBdr>
        <w:top w:val="none" w:sz="0" w:space="0" w:color="auto"/>
        <w:left w:val="none" w:sz="0" w:space="0" w:color="auto"/>
        <w:bottom w:val="none" w:sz="0" w:space="0" w:color="auto"/>
        <w:right w:val="none" w:sz="0" w:space="0" w:color="auto"/>
      </w:divBdr>
    </w:div>
    <w:div w:id="1423336481">
      <w:bodyDiv w:val="1"/>
      <w:marLeft w:val="0"/>
      <w:marRight w:val="0"/>
      <w:marTop w:val="0"/>
      <w:marBottom w:val="0"/>
      <w:divBdr>
        <w:top w:val="none" w:sz="0" w:space="0" w:color="auto"/>
        <w:left w:val="none" w:sz="0" w:space="0" w:color="auto"/>
        <w:bottom w:val="none" w:sz="0" w:space="0" w:color="auto"/>
        <w:right w:val="none" w:sz="0" w:space="0" w:color="auto"/>
      </w:divBdr>
    </w:div>
    <w:div w:id="1462309987">
      <w:bodyDiv w:val="1"/>
      <w:marLeft w:val="0"/>
      <w:marRight w:val="0"/>
      <w:marTop w:val="0"/>
      <w:marBottom w:val="0"/>
      <w:divBdr>
        <w:top w:val="none" w:sz="0" w:space="0" w:color="auto"/>
        <w:left w:val="none" w:sz="0" w:space="0" w:color="auto"/>
        <w:bottom w:val="none" w:sz="0" w:space="0" w:color="auto"/>
        <w:right w:val="none" w:sz="0" w:space="0" w:color="auto"/>
      </w:divBdr>
    </w:div>
    <w:div w:id="1535576952">
      <w:bodyDiv w:val="1"/>
      <w:marLeft w:val="0"/>
      <w:marRight w:val="0"/>
      <w:marTop w:val="0"/>
      <w:marBottom w:val="0"/>
      <w:divBdr>
        <w:top w:val="none" w:sz="0" w:space="0" w:color="auto"/>
        <w:left w:val="none" w:sz="0" w:space="0" w:color="auto"/>
        <w:bottom w:val="none" w:sz="0" w:space="0" w:color="auto"/>
        <w:right w:val="none" w:sz="0" w:space="0" w:color="auto"/>
      </w:divBdr>
    </w:div>
    <w:div w:id="1538079068">
      <w:bodyDiv w:val="1"/>
      <w:marLeft w:val="0"/>
      <w:marRight w:val="0"/>
      <w:marTop w:val="0"/>
      <w:marBottom w:val="0"/>
      <w:divBdr>
        <w:top w:val="none" w:sz="0" w:space="0" w:color="auto"/>
        <w:left w:val="none" w:sz="0" w:space="0" w:color="auto"/>
        <w:bottom w:val="none" w:sz="0" w:space="0" w:color="auto"/>
        <w:right w:val="none" w:sz="0" w:space="0" w:color="auto"/>
      </w:divBdr>
    </w:div>
    <w:div w:id="1598445156">
      <w:bodyDiv w:val="1"/>
      <w:marLeft w:val="0"/>
      <w:marRight w:val="0"/>
      <w:marTop w:val="0"/>
      <w:marBottom w:val="0"/>
      <w:divBdr>
        <w:top w:val="none" w:sz="0" w:space="0" w:color="auto"/>
        <w:left w:val="none" w:sz="0" w:space="0" w:color="auto"/>
        <w:bottom w:val="none" w:sz="0" w:space="0" w:color="auto"/>
        <w:right w:val="none" w:sz="0" w:space="0" w:color="auto"/>
      </w:divBdr>
    </w:div>
    <w:div w:id="1649893236">
      <w:bodyDiv w:val="1"/>
      <w:marLeft w:val="0"/>
      <w:marRight w:val="0"/>
      <w:marTop w:val="0"/>
      <w:marBottom w:val="0"/>
      <w:divBdr>
        <w:top w:val="none" w:sz="0" w:space="0" w:color="auto"/>
        <w:left w:val="none" w:sz="0" w:space="0" w:color="auto"/>
        <w:bottom w:val="none" w:sz="0" w:space="0" w:color="auto"/>
        <w:right w:val="none" w:sz="0" w:space="0" w:color="auto"/>
      </w:divBdr>
    </w:div>
    <w:div w:id="1671521256">
      <w:bodyDiv w:val="1"/>
      <w:marLeft w:val="0"/>
      <w:marRight w:val="0"/>
      <w:marTop w:val="0"/>
      <w:marBottom w:val="0"/>
      <w:divBdr>
        <w:top w:val="none" w:sz="0" w:space="0" w:color="auto"/>
        <w:left w:val="none" w:sz="0" w:space="0" w:color="auto"/>
        <w:bottom w:val="none" w:sz="0" w:space="0" w:color="auto"/>
        <w:right w:val="none" w:sz="0" w:space="0" w:color="auto"/>
      </w:divBdr>
    </w:div>
    <w:div w:id="1739673311">
      <w:bodyDiv w:val="1"/>
      <w:marLeft w:val="0"/>
      <w:marRight w:val="0"/>
      <w:marTop w:val="0"/>
      <w:marBottom w:val="0"/>
      <w:divBdr>
        <w:top w:val="none" w:sz="0" w:space="0" w:color="auto"/>
        <w:left w:val="none" w:sz="0" w:space="0" w:color="auto"/>
        <w:bottom w:val="none" w:sz="0" w:space="0" w:color="auto"/>
        <w:right w:val="none" w:sz="0" w:space="0" w:color="auto"/>
      </w:divBdr>
    </w:div>
    <w:div w:id="1754276495">
      <w:bodyDiv w:val="1"/>
      <w:marLeft w:val="0"/>
      <w:marRight w:val="0"/>
      <w:marTop w:val="0"/>
      <w:marBottom w:val="0"/>
      <w:divBdr>
        <w:top w:val="none" w:sz="0" w:space="0" w:color="auto"/>
        <w:left w:val="none" w:sz="0" w:space="0" w:color="auto"/>
        <w:bottom w:val="none" w:sz="0" w:space="0" w:color="auto"/>
        <w:right w:val="none" w:sz="0" w:space="0" w:color="auto"/>
      </w:divBdr>
    </w:div>
    <w:div w:id="1788230179">
      <w:bodyDiv w:val="1"/>
      <w:marLeft w:val="0"/>
      <w:marRight w:val="0"/>
      <w:marTop w:val="0"/>
      <w:marBottom w:val="0"/>
      <w:divBdr>
        <w:top w:val="none" w:sz="0" w:space="0" w:color="auto"/>
        <w:left w:val="none" w:sz="0" w:space="0" w:color="auto"/>
        <w:bottom w:val="none" w:sz="0" w:space="0" w:color="auto"/>
        <w:right w:val="none" w:sz="0" w:space="0" w:color="auto"/>
      </w:divBdr>
    </w:div>
    <w:div w:id="1830632454">
      <w:bodyDiv w:val="1"/>
      <w:marLeft w:val="0"/>
      <w:marRight w:val="0"/>
      <w:marTop w:val="0"/>
      <w:marBottom w:val="0"/>
      <w:divBdr>
        <w:top w:val="none" w:sz="0" w:space="0" w:color="auto"/>
        <w:left w:val="none" w:sz="0" w:space="0" w:color="auto"/>
        <w:bottom w:val="none" w:sz="0" w:space="0" w:color="auto"/>
        <w:right w:val="none" w:sz="0" w:space="0" w:color="auto"/>
      </w:divBdr>
    </w:div>
    <w:div w:id="1832746400">
      <w:bodyDiv w:val="1"/>
      <w:marLeft w:val="0"/>
      <w:marRight w:val="0"/>
      <w:marTop w:val="0"/>
      <w:marBottom w:val="0"/>
      <w:divBdr>
        <w:top w:val="none" w:sz="0" w:space="0" w:color="auto"/>
        <w:left w:val="none" w:sz="0" w:space="0" w:color="auto"/>
        <w:bottom w:val="none" w:sz="0" w:space="0" w:color="auto"/>
        <w:right w:val="none" w:sz="0" w:space="0" w:color="auto"/>
      </w:divBdr>
    </w:div>
    <w:div w:id="1953514274">
      <w:bodyDiv w:val="1"/>
      <w:marLeft w:val="0"/>
      <w:marRight w:val="0"/>
      <w:marTop w:val="0"/>
      <w:marBottom w:val="0"/>
      <w:divBdr>
        <w:top w:val="none" w:sz="0" w:space="0" w:color="auto"/>
        <w:left w:val="none" w:sz="0" w:space="0" w:color="auto"/>
        <w:bottom w:val="none" w:sz="0" w:space="0" w:color="auto"/>
        <w:right w:val="none" w:sz="0" w:space="0" w:color="auto"/>
      </w:divBdr>
    </w:div>
    <w:div w:id="1965773302">
      <w:bodyDiv w:val="1"/>
      <w:marLeft w:val="0"/>
      <w:marRight w:val="0"/>
      <w:marTop w:val="0"/>
      <w:marBottom w:val="0"/>
      <w:divBdr>
        <w:top w:val="none" w:sz="0" w:space="0" w:color="auto"/>
        <w:left w:val="none" w:sz="0" w:space="0" w:color="auto"/>
        <w:bottom w:val="none" w:sz="0" w:space="0" w:color="auto"/>
        <w:right w:val="none" w:sz="0" w:space="0" w:color="auto"/>
      </w:divBdr>
    </w:div>
    <w:div w:id="2050494353">
      <w:bodyDiv w:val="1"/>
      <w:marLeft w:val="0"/>
      <w:marRight w:val="0"/>
      <w:marTop w:val="0"/>
      <w:marBottom w:val="0"/>
      <w:divBdr>
        <w:top w:val="none" w:sz="0" w:space="0" w:color="auto"/>
        <w:left w:val="none" w:sz="0" w:space="0" w:color="auto"/>
        <w:bottom w:val="none" w:sz="0" w:space="0" w:color="auto"/>
        <w:right w:val="none" w:sz="0" w:space="0" w:color="auto"/>
      </w:divBdr>
    </w:div>
    <w:div w:id="2137523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yperlink" Target="https://www.accc.gov.au/consumers/buying-products-and-services"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cemeteries.nsw.gov.au/complaints-and-enquiries/complai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ccnsw.info@cemeteries.nsw.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timec\Desktop\Urgent\2023%20DPE_MC_Fact-Sheet_V1-2.dotx" TargetMode="External"/></Relationships>
</file>

<file path=word/documenttasks/documenttasks1.xml><?xml version="1.0" encoding="utf-8"?>
<t:Tasks xmlns:t="http://schemas.microsoft.com/office/tasks/2019/documenttasks" xmlns:oel="http://schemas.microsoft.com/office/2019/extlst">
  <t:Task id="{435C6F46-CDBF-4A02-AE19-781451FDA52D}">
    <t:Anchor>
      <t:Comment id="1676209479"/>
    </t:Anchor>
    <t:History>
      <t:Event id="{C2CE2259-6E40-4A79-8660-BBC531A7F57E}" time="2023-06-23T05:01:00.466Z">
        <t:Attribution userId="S::charles.latimer@cemeteries.nsw.gov.au::d60d890e-54a0-4103-85f2-20258ba8f902" userProvider="AD" userName="Charles Latimer"/>
        <t:Anchor>
          <t:Comment id="1676209479"/>
        </t:Anchor>
        <t:Create/>
      </t:Event>
      <t:Event id="{8D14800D-6758-4D4A-8F26-C7AAC63127E4}" time="2023-06-23T05:01:00.466Z">
        <t:Attribution userId="S::charles.latimer@cemeteries.nsw.gov.au::d60d890e-54a0-4103-85f2-20258ba8f902" userProvider="AD" userName="Charles Latimer"/>
        <t:Anchor>
          <t:Comment id="1676209479"/>
        </t:Anchor>
        <t:Assign userId="S::martin.sewell@cemeteries.nsw.gov.au::efb2fffb-949b-499d-8d9b-2cb050df914c" userProvider="AD" userName="Martin Sewell"/>
      </t:Event>
      <t:Event id="{AF320138-EEAC-4FDE-A5C9-F5CB5EA0B0B3}" time="2023-06-23T05:01:00.466Z">
        <t:Attribution userId="S::charles.latimer@cemeteries.nsw.gov.au::d60d890e-54a0-4103-85f2-20258ba8f902" userProvider="AD" userName="Charles Latimer"/>
        <t:Anchor>
          <t:Comment id="1676209479"/>
        </t:Anchor>
        <t:SetTitle title="@Rebecca Scott @Martin Sewell this will be a fact sheet you'll need to across in the coming month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1FF837E5D547D1A1799F741F6C0012"/>
        <w:category>
          <w:name w:val="General"/>
          <w:gallery w:val="placeholder"/>
        </w:category>
        <w:types>
          <w:type w:val="bbPlcHdr"/>
        </w:types>
        <w:behaviors>
          <w:behavior w:val="content"/>
        </w:behaviors>
        <w:guid w:val="{AF0BC987-7463-454A-86CF-D271E5137618}"/>
      </w:docPartPr>
      <w:docPartBody>
        <w:p w:rsidR="00F266E1" w:rsidRDefault="00ED7D65">
          <w:pPr>
            <w:pStyle w:val="F81FF837E5D547D1A1799F741F6C0012"/>
          </w:pPr>
          <w:r w:rsidRPr="00406837">
            <w:rPr>
              <w:rStyle w:val="PlaceholderText"/>
            </w:rPr>
            <w:t>[Title]</w:t>
          </w:r>
        </w:p>
      </w:docPartBody>
    </w:docPart>
    <w:docPart>
      <w:docPartPr>
        <w:name w:val="4F36BFEDD1C245D4909F2A5D50FC164C"/>
        <w:category>
          <w:name w:val="General"/>
          <w:gallery w:val="placeholder"/>
        </w:category>
        <w:types>
          <w:type w:val="bbPlcHdr"/>
        </w:types>
        <w:behaviors>
          <w:behavior w:val="content"/>
        </w:behaviors>
        <w:guid w:val="{2102DE98-6524-48D0-884A-62B4EFF3A801}"/>
      </w:docPartPr>
      <w:docPartBody>
        <w:p w:rsidR="00200F86" w:rsidRDefault="00926A1C" w:rsidP="00926A1C">
          <w:pPr>
            <w:pStyle w:val="4F36BFEDD1C245D4909F2A5D50FC164C"/>
          </w:pPr>
          <w:r w:rsidRPr="004B16AE">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ublic Sans Light">
    <w:altName w:val="Calibri"/>
    <w:panose1 w:val="00000000000000000000"/>
    <w:charset w:val="00"/>
    <w:family w:val="modern"/>
    <w:notTrueType/>
    <w:pitch w:val="variable"/>
    <w:sig w:usb0="A00000FF" w:usb1="4000205B" w:usb2="00000000" w:usb3="00000000" w:csb0="00000193" w:csb1="00000000"/>
  </w:font>
  <w:font w:name="ArialMT">
    <w:altName w:val="Yu Gothic"/>
    <w:panose1 w:val="00000000000000000000"/>
    <w:charset w:val="00"/>
    <w:family w:val="roman"/>
    <w:notTrueType/>
    <w:pitch w:val="default"/>
  </w:font>
  <w:font w:name="Public Sans Medium">
    <w:altName w:val="Calibri"/>
    <w:panose1 w:val="00000000000000000000"/>
    <w:charset w:val="00"/>
    <w:family w:val="modern"/>
    <w:notTrueType/>
    <w:pitch w:val="variable"/>
    <w:sig w:usb0="A00000FF" w:usb1="4000205B" w:usb2="00000000" w:usb3="00000000" w:csb0="00000193" w:csb1="00000000"/>
  </w:font>
  <w:font w:name="Public Sans SemiBold">
    <w:altName w:val="Calibri"/>
    <w:panose1 w:val="00000000000000000000"/>
    <w:charset w:val="00"/>
    <w:family w:val="modern"/>
    <w:notTrueType/>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Public Sans">
    <w:altName w:val="Calibri"/>
    <w:panose1 w:val="00000000000000000000"/>
    <w:charset w:val="00"/>
    <w:family w:val="modern"/>
    <w:notTrueType/>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ublic Sans ExtraLight">
    <w:altName w:val="Calibri"/>
    <w:panose1 w:val="00000000000000000000"/>
    <w:charset w:val="00"/>
    <w:family w:val="modern"/>
    <w:notTrueType/>
    <w:pitch w:val="variable"/>
    <w:sig w:usb0="A00000FF" w:usb1="4000205B" w:usb2="00000000" w:usb3="00000000" w:csb0="00000193"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D65"/>
    <w:rsid w:val="0002274C"/>
    <w:rsid w:val="000457BE"/>
    <w:rsid w:val="00067B3D"/>
    <w:rsid w:val="00076CC2"/>
    <w:rsid w:val="00087C27"/>
    <w:rsid w:val="000E66CC"/>
    <w:rsid w:val="000F20B8"/>
    <w:rsid w:val="00125EDC"/>
    <w:rsid w:val="00167E81"/>
    <w:rsid w:val="00193AFF"/>
    <w:rsid w:val="00194CF6"/>
    <w:rsid w:val="0020068B"/>
    <w:rsid w:val="00200F86"/>
    <w:rsid w:val="00205689"/>
    <w:rsid w:val="00215628"/>
    <w:rsid w:val="002373A7"/>
    <w:rsid w:val="002528E0"/>
    <w:rsid w:val="00273360"/>
    <w:rsid w:val="002C3036"/>
    <w:rsid w:val="002E043D"/>
    <w:rsid w:val="00305E49"/>
    <w:rsid w:val="00316CCB"/>
    <w:rsid w:val="00391729"/>
    <w:rsid w:val="003B3941"/>
    <w:rsid w:val="00427295"/>
    <w:rsid w:val="005321D4"/>
    <w:rsid w:val="005378E6"/>
    <w:rsid w:val="00555762"/>
    <w:rsid w:val="005B5ED1"/>
    <w:rsid w:val="005B7424"/>
    <w:rsid w:val="005C109B"/>
    <w:rsid w:val="006077DC"/>
    <w:rsid w:val="00607E57"/>
    <w:rsid w:val="00643ED6"/>
    <w:rsid w:val="00672394"/>
    <w:rsid w:val="0069691D"/>
    <w:rsid w:val="006972D9"/>
    <w:rsid w:val="006A3D32"/>
    <w:rsid w:val="006B77B9"/>
    <w:rsid w:val="006B7D1F"/>
    <w:rsid w:val="006F3BF7"/>
    <w:rsid w:val="006F7A6F"/>
    <w:rsid w:val="007343EC"/>
    <w:rsid w:val="0075196A"/>
    <w:rsid w:val="00787FB6"/>
    <w:rsid w:val="007A228C"/>
    <w:rsid w:val="007C4B81"/>
    <w:rsid w:val="007D51E2"/>
    <w:rsid w:val="007E2019"/>
    <w:rsid w:val="008166CE"/>
    <w:rsid w:val="00842361"/>
    <w:rsid w:val="008B4311"/>
    <w:rsid w:val="00924441"/>
    <w:rsid w:val="00926A1C"/>
    <w:rsid w:val="00943981"/>
    <w:rsid w:val="00962E32"/>
    <w:rsid w:val="00990C65"/>
    <w:rsid w:val="009D6293"/>
    <w:rsid w:val="00A2514B"/>
    <w:rsid w:val="00A749C6"/>
    <w:rsid w:val="00AA0F49"/>
    <w:rsid w:val="00AA7782"/>
    <w:rsid w:val="00AD05F7"/>
    <w:rsid w:val="00B12D27"/>
    <w:rsid w:val="00B25164"/>
    <w:rsid w:val="00B32F67"/>
    <w:rsid w:val="00B35650"/>
    <w:rsid w:val="00B55997"/>
    <w:rsid w:val="00B57406"/>
    <w:rsid w:val="00B76F82"/>
    <w:rsid w:val="00BA55C6"/>
    <w:rsid w:val="00BD676B"/>
    <w:rsid w:val="00BF2BB2"/>
    <w:rsid w:val="00BF6B4A"/>
    <w:rsid w:val="00C17DEF"/>
    <w:rsid w:val="00C35FF1"/>
    <w:rsid w:val="00C3734F"/>
    <w:rsid w:val="00C54324"/>
    <w:rsid w:val="00CB2AE0"/>
    <w:rsid w:val="00D03CA0"/>
    <w:rsid w:val="00D34835"/>
    <w:rsid w:val="00D4001A"/>
    <w:rsid w:val="00D5493F"/>
    <w:rsid w:val="00D66F20"/>
    <w:rsid w:val="00D763CE"/>
    <w:rsid w:val="00D91164"/>
    <w:rsid w:val="00DA2320"/>
    <w:rsid w:val="00DD7B83"/>
    <w:rsid w:val="00DF50DA"/>
    <w:rsid w:val="00E120B1"/>
    <w:rsid w:val="00E171D2"/>
    <w:rsid w:val="00E26BBC"/>
    <w:rsid w:val="00EC5245"/>
    <w:rsid w:val="00ED7D65"/>
    <w:rsid w:val="00EF6AC7"/>
    <w:rsid w:val="00F12770"/>
    <w:rsid w:val="00F266E1"/>
    <w:rsid w:val="00F643C8"/>
    <w:rsid w:val="00F67C92"/>
    <w:rsid w:val="00F92067"/>
    <w:rsid w:val="00F9569F"/>
    <w:rsid w:val="00FB0A19"/>
    <w:rsid w:val="00FD43D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7C92"/>
  </w:style>
  <w:style w:type="paragraph" w:customStyle="1" w:styleId="F81FF837E5D547D1A1799F741F6C0012">
    <w:name w:val="F81FF837E5D547D1A1799F741F6C0012"/>
  </w:style>
  <w:style w:type="paragraph" w:customStyle="1" w:styleId="4F36BFEDD1C245D4909F2A5D50FC164C">
    <w:name w:val="4F36BFEDD1C245D4909F2A5D50FC164C"/>
    <w:rsid w:val="00926A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dpe.nsw.gov.au</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E10B4C7422141BB49C9D21A12E72B" ma:contentTypeVersion="14" ma:contentTypeDescription="Create a new document." ma:contentTypeScope="" ma:versionID="51c468e3c6bc13986ecec599729d81e0">
  <xsd:schema xmlns:xsd="http://www.w3.org/2001/XMLSchema" xmlns:xs="http://www.w3.org/2001/XMLSchema" xmlns:p="http://schemas.microsoft.com/office/2006/metadata/properties" xmlns:ns2="d425a63d-0804-46e4-82d9-bb171f181a7b" xmlns:ns3="21cf8a3e-833a-450a-ae9f-d8072b20bade" targetNamespace="http://schemas.microsoft.com/office/2006/metadata/properties" ma:root="true" ma:fieldsID="0e5f7426375807780f11c9e913f98a93" ns2:_="" ns3:_="">
    <xsd:import namespace="d425a63d-0804-46e4-82d9-bb171f181a7b"/>
    <xsd:import namespace="21cf8a3e-833a-450a-ae9f-d8072b20ba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5a63d-0804-46e4-82d9-bb171f181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b44bd0-9859-4ae7-829f-fbbaa1ba2f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cf8a3e-833a-450a-ae9f-d8072b20ba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dda829-d12e-42e1-b6e3-2fee86b3a921}" ma:internalName="TaxCatchAll" ma:showField="CatchAllData" ma:web="21cf8a3e-833a-450a-ae9f-d8072b20bad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1cf8a3e-833a-450a-ae9f-d8072b20bade">
      <UserInfo>
        <DisplayName>Martin Sewell</DisplayName>
        <AccountId>15</AccountId>
        <AccountType/>
      </UserInfo>
      <UserInfo>
        <DisplayName>Ellie Royal</DisplayName>
        <AccountId>13</AccountId>
        <AccountType/>
      </UserInfo>
      <UserInfo>
        <DisplayName>Fiona Lansdown</DisplayName>
        <AccountId>19</AccountId>
        <AccountType/>
      </UserInfo>
      <UserInfo>
        <DisplayName>Rebecca Scott</DisplayName>
        <AccountId>25</AccountId>
        <AccountType/>
      </UserInfo>
      <UserInfo>
        <DisplayName>Sam Gray</DisplayName>
        <AccountId>436</AccountId>
        <AccountType/>
      </UserInfo>
      <UserInfo>
        <DisplayName>Marion Wright</DisplayName>
        <AccountId>434</AccountId>
        <AccountType/>
      </UserInfo>
      <UserInfo>
        <DisplayName>Cathrine Coren</DisplayName>
        <AccountId>62</AccountId>
        <AccountType/>
      </UserInfo>
    </SharedWithUsers>
    <lcf76f155ced4ddcb4097134ff3c332f xmlns="d425a63d-0804-46e4-82d9-bb171f181a7b">
      <Terms xmlns="http://schemas.microsoft.com/office/infopath/2007/PartnerControls"/>
    </lcf76f155ced4ddcb4097134ff3c332f>
    <TaxCatchAll xmlns="21cf8a3e-833a-450a-ae9f-d8072b20bad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253006-5AFC-4C25-95F3-B6DFDAB27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5a63d-0804-46e4-82d9-bb171f181a7b"/>
    <ds:schemaRef ds:uri="21cf8a3e-833a-450a-ae9f-d8072b20b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7CABA-DAD1-4A56-9725-79144EEE75DD}">
  <ds:schemaRefs>
    <ds:schemaRef ds:uri="http://schemas.microsoft.com/office/2006/metadata/properties"/>
    <ds:schemaRef ds:uri="http://schemas.microsoft.com/office/infopath/2007/PartnerControls"/>
    <ds:schemaRef ds:uri="0dcadc63-629f-4c0c-a327-0f7eceea4b3e"/>
    <ds:schemaRef ds:uri="065f1930-19d8-4e0c-8295-56da7cfca5cc"/>
    <ds:schemaRef ds:uri="21cf8a3e-833a-450a-ae9f-d8072b20bade"/>
    <ds:schemaRef ds:uri="d425a63d-0804-46e4-82d9-bb171f181a7b"/>
  </ds:schemaRefs>
</ds:datastoreItem>
</file>

<file path=customXml/itemProps4.xml><?xml version="1.0" encoding="utf-8"?>
<ds:datastoreItem xmlns:ds="http://schemas.openxmlformats.org/officeDocument/2006/customXml" ds:itemID="{BD77E2CB-371E-44B9-9FAF-C89ED79EA999}">
  <ds:schemaRefs>
    <ds:schemaRef ds:uri="http://schemas.microsoft.com/sharepoint/v3/contenttype/forms"/>
  </ds:schemaRefs>
</ds:datastoreItem>
</file>

<file path=customXml/itemProps5.xml><?xml version="1.0" encoding="utf-8"?>
<ds:datastoreItem xmlns:ds="http://schemas.openxmlformats.org/officeDocument/2006/customXml" ds:itemID="{30EF0DD1-44FC-4D4D-9782-EACE23B0F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 DPE_MC_Fact-Sheet_V1-2</Template>
  <TotalTime>333</TotalTime>
  <Pages>13</Pages>
  <Words>3883</Words>
  <Characters>22136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Contract for sale of a perpetual interment right</vt:lpstr>
    </vt:vector>
  </TitlesOfParts>
  <Company/>
  <LinksUpToDate>false</LinksUpToDate>
  <CharactersWithSpaces>25968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sale of a perpetual interment right</dc:title>
  <dc:subject/>
  <dc:creator>pks@sydney.anglican.asn.au</dc:creator>
  <cp:keywords/>
  <cp:lastModifiedBy>Noah Klane</cp:lastModifiedBy>
  <cp:revision>71</cp:revision>
  <cp:lastPrinted>2024-05-03T01:16:00Z</cp:lastPrinted>
  <dcterms:created xsi:type="dcterms:W3CDTF">2024-12-05T07:40:00Z</dcterms:created>
  <dcterms:modified xsi:type="dcterms:W3CDTF">2025-06-18T00:07:00Z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0x010100E9BE10B4C7422141BB49C9D21A12E72B</vt:lpwstr>
  </property>
  <property fmtid="{D5CDD505-2E9C-101B-9397-08002B2CF9AE}" pid="3" name="Order">
    <vt:r8>685600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ies>
</file>