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8F42" w14:textId="5E11B422" w:rsidR="000A5A5E" w:rsidRDefault="000A5A5E" w:rsidP="006F01D7">
      <w:pPr>
        <w:pStyle w:val="NoSpacing"/>
        <w:jc w:val="right"/>
        <w:rPr>
          <w:rFonts w:ascii="Arial" w:hAnsi="Arial" w:cs="Arial"/>
          <w:b/>
          <w:spacing w:val="-1"/>
          <w:sz w:val="32"/>
          <w:szCs w:val="32"/>
        </w:rPr>
      </w:pPr>
    </w:p>
    <w:p w14:paraId="68386519" w14:textId="77777777" w:rsidR="002D7D4A" w:rsidRPr="002D7D4A" w:rsidRDefault="002D7D4A" w:rsidP="006F01D7">
      <w:pPr>
        <w:pStyle w:val="NoSpacing"/>
        <w:jc w:val="right"/>
        <w:rPr>
          <w:rFonts w:ascii="Arial" w:hAnsi="Arial" w:cs="Arial"/>
          <w:b/>
          <w:spacing w:val="-1"/>
          <w:sz w:val="16"/>
          <w:szCs w:val="16"/>
        </w:rPr>
      </w:pPr>
    </w:p>
    <w:p w14:paraId="184C316D" w14:textId="6E0F552F" w:rsidR="000543EE" w:rsidRDefault="006F01D7" w:rsidP="009C1684">
      <w:pPr>
        <w:spacing w:before="240" w:after="240"/>
        <w:jc w:val="center"/>
        <w:rPr>
          <w:rFonts w:ascii="Arial" w:hAnsi="Arial" w:cs="Arial"/>
          <w:b/>
          <w:color w:val="5062B3"/>
          <w:sz w:val="32"/>
          <w:szCs w:val="32"/>
        </w:rPr>
      </w:pPr>
      <w:r w:rsidRPr="00476588">
        <w:rPr>
          <w:rFonts w:cstheme="minorHAnsi"/>
          <w:b/>
          <w:noProof/>
          <w:color w:val="5062B3"/>
          <w:sz w:val="12"/>
          <w:szCs w:val="12"/>
          <w:lang w:eastAsia="en-AU"/>
        </w:rPr>
        <mc:AlternateContent>
          <mc:Choice Requires="wps">
            <w:drawing>
              <wp:anchor distT="4294967294" distB="4294967294" distL="114300" distR="114300" simplePos="0" relativeHeight="251664384" behindDoc="0" locked="0" layoutInCell="1" allowOverlap="1" wp14:anchorId="1A6515DE" wp14:editId="4D6005C9">
                <wp:simplePos x="0" y="0"/>
                <wp:positionH relativeFrom="margin">
                  <wp:align>center</wp:align>
                </wp:positionH>
                <wp:positionV relativeFrom="paragraph">
                  <wp:posOffset>69215</wp:posOffset>
                </wp:positionV>
                <wp:extent cx="6187440" cy="38100"/>
                <wp:effectExtent l="19050" t="1905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87440" cy="38100"/>
                        </a:xfrm>
                        <a:prstGeom prst="line">
                          <a:avLst/>
                        </a:prstGeom>
                        <a:ln w="28575">
                          <a:solidFill>
                            <a:srgbClr val="5062B3"/>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81A8F6" id="Straight Connector 2" o:spid="_x0000_s1026" style="position:absolute;flip:y;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5.45pt" to="487.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" strokecolor="#5062b3" strokeweight="2.25pt">
                <v:stroke joinstyle="miter"/>
                <o:lock v:ext="edit" shapetype="f"/>
                <w10:wrap anchorx="margin"/>
              </v:line>
            </w:pict>
          </mc:Fallback>
        </mc:AlternateContent>
      </w:r>
      <w:r w:rsidR="000A5A5E" w:rsidRPr="00476588">
        <w:rPr>
          <w:rFonts w:cstheme="minorHAnsi"/>
          <w:b/>
          <w:color w:val="5062B3"/>
          <w:sz w:val="32"/>
          <w:szCs w:val="32"/>
        </w:rPr>
        <w:t>GUIDELINES</w:t>
      </w:r>
    </w:p>
    <w:p w14:paraId="5D43E5E8" w14:textId="64361282" w:rsidR="000A5A5E" w:rsidRPr="00476588" w:rsidRDefault="000A5A5E" w:rsidP="00E93EC5">
      <w:pPr>
        <w:spacing w:before="240" w:after="0"/>
        <w:rPr>
          <w:rFonts w:ascii="Calibri" w:hAnsi="Calibri" w:cs="Calibri"/>
          <w:b/>
        </w:rPr>
      </w:pPr>
      <w:r w:rsidRPr="00476588">
        <w:rPr>
          <w:rFonts w:ascii="Calibri" w:hAnsi="Calibri" w:cs="Calibri"/>
          <w:b/>
        </w:rPr>
        <w:t>RISK IDENTIFICATION</w:t>
      </w:r>
    </w:p>
    <w:p w14:paraId="0970FB78" w14:textId="29D0C56A" w:rsidR="000A5A5E" w:rsidRPr="00476588" w:rsidRDefault="00E93EC5" w:rsidP="000A5A5E">
      <w:pPr>
        <w:spacing w:before="240" w:after="240"/>
        <w:rPr>
          <w:rFonts w:ascii="Calibri" w:hAnsi="Calibri" w:cs="Calibri"/>
        </w:rPr>
      </w:pPr>
      <w:r w:rsidRPr="00476588">
        <w:rPr>
          <w:rFonts w:ascii="Calibri" w:hAnsi="Calibri" w:cs="Calibri"/>
        </w:rPr>
        <w:t>The development of a Risk Register involves risk identification and assessment where significant risks are considered and identified. It is an important element of any ministry unit or governance body that risk</w:t>
      </w:r>
      <w:r w:rsidR="002D7D4A" w:rsidRPr="00476588">
        <w:rPr>
          <w:rFonts w:ascii="Calibri" w:hAnsi="Calibri" w:cs="Calibri"/>
        </w:rPr>
        <w:t>s</w:t>
      </w:r>
      <w:r w:rsidRPr="00476588">
        <w:rPr>
          <w:rFonts w:ascii="Calibri" w:hAnsi="Calibri" w:cs="Calibri"/>
        </w:rPr>
        <w:t xml:space="preserve"> are assessed and managed in the best possible way. It is therefore necessary that risk assessments are conducted both generally for the unit and for any specific events or activities.</w:t>
      </w:r>
    </w:p>
    <w:p w14:paraId="5D814CBE" w14:textId="2A301E56" w:rsidR="00E93EC5" w:rsidRPr="00476588" w:rsidRDefault="00E93EC5" w:rsidP="000A5A5E">
      <w:pPr>
        <w:spacing w:before="240" w:after="240"/>
        <w:rPr>
          <w:rFonts w:ascii="Calibri" w:hAnsi="Calibri" w:cs="Calibri"/>
        </w:rPr>
      </w:pPr>
      <w:r w:rsidRPr="00476588">
        <w:rPr>
          <w:rFonts w:ascii="Calibri" w:hAnsi="Calibri" w:cs="Calibri"/>
        </w:rPr>
        <w:t>The Diocese has a Risk Assessment Matrix to determine the seriousness of the resulting consequence if the risk does occur and how likely it is that any given risk will occur based on the consequence.</w:t>
      </w:r>
    </w:p>
    <w:p w14:paraId="13088FAE" w14:textId="4A7CAFCC" w:rsidR="00636472" w:rsidRDefault="00636472" w:rsidP="000A5A5E">
      <w:pPr>
        <w:spacing w:before="240" w:after="240"/>
        <w:rPr>
          <w:rFonts w:ascii="Arial" w:hAnsi="Arial" w:cs="Arial"/>
        </w:rPr>
      </w:pPr>
    </w:p>
    <w:p w14:paraId="41EEAAAE" w14:textId="77777777" w:rsidR="00636472" w:rsidRDefault="00636472" w:rsidP="000A5A5E">
      <w:pPr>
        <w:spacing w:before="240" w:after="240"/>
        <w:rPr>
          <w:rFonts w:ascii="Arial" w:hAnsi="Arial" w:cs="Arial"/>
        </w:rPr>
        <w:sectPr w:rsidR="00636472" w:rsidSect="00096BD6">
          <w:headerReference w:type="default" r:id="rId8"/>
          <w:footerReference w:type="default" r:id="rId9"/>
          <w:pgSz w:w="11906" w:h="16838"/>
          <w:pgMar w:top="851" w:right="1133" w:bottom="1134" w:left="1134" w:header="567" w:footer="807" w:gutter="0"/>
          <w:cols w:space="708"/>
          <w:docGrid w:linePitch="360"/>
        </w:sectPr>
      </w:pPr>
    </w:p>
    <w:p w14:paraId="524418E2" w14:textId="223DF0B0" w:rsidR="002D7D4A" w:rsidRDefault="002D7D4A" w:rsidP="000A5A5E">
      <w:pPr>
        <w:spacing w:before="240" w:after="240"/>
        <w:rPr>
          <w:rFonts w:ascii="Arial" w:hAnsi="Arial" w:cs="Arial"/>
          <w:b/>
        </w:rPr>
      </w:pPr>
      <w:r w:rsidRPr="006F01D7">
        <w:rPr>
          <w:rFonts w:ascii="Georgia" w:hAnsi="Georgia" w:cs="Mongolian Baiti"/>
          <w:b/>
          <w:noProof/>
          <w:color w:val="5062B3"/>
          <w:sz w:val="12"/>
          <w:szCs w:val="12"/>
          <w:lang w:eastAsia="en-AU"/>
        </w:rPr>
        <w:lastRenderedPageBreak/>
        <mc:AlternateContent>
          <mc:Choice Requires="wps">
            <w:drawing>
              <wp:anchor distT="4294967294" distB="4294967294" distL="114300" distR="114300" simplePos="0" relativeHeight="251666432" behindDoc="0" locked="0" layoutInCell="1" allowOverlap="1" wp14:anchorId="2E42A761" wp14:editId="397CB2C0">
                <wp:simplePos x="0" y="0"/>
                <wp:positionH relativeFrom="margin">
                  <wp:align>right</wp:align>
                </wp:positionH>
                <wp:positionV relativeFrom="paragraph">
                  <wp:posOffset>84454</wp:posOffset>
                </wp:positionV>
                <wp:extent cx="13805535" cy="38100"/>
                <wp:effectExtent l="19050" t="1905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05535" cy="38100"/>
                        </a:xfrm>
                        <a:prstGeom prst="line">
                          <a:avLst/>
                        </a:prstGeom>
                        <a:ln w="28575">
                          <a:solidFill>
                            <a:srgbClr val="5062B3"/>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E952C8" id="Straight Connector 3" o:spid="_x0000_s1026" style="position:absolute;flip:y;z-index:25166643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1035.85pt,6.65pt" to="2122.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" strokecolor="#5062b3" strokeweight="2.25pt">
                <v:stroke joinstyle="miter"/>
                <o:lock v:ext="edit" shapetype="f"/>
                <w10:wrap anchorx="margin"/>
              </v:line>
            </w:pict>
          </mc:Fallback>
        </mc:AlternateContent>
      </w:r>
    </w:p>
    <w:p w14:paraId="2C70F7AF" w14:textId="25426DA5" w:rsidR="00636472" w:rsidRPr="00476588" w:rsidRDefault="00636472" w:rsidP="000A5A5E">
      <w:pPr>
        <w:spacing w:before="240" w:after="240"/>
        <w:rPr>
          <w:rFonts w:ascii="Calibri" w:hAnsi="Calibri" w:cs="Calibri"/>
        </w:rPr>
      </w:pPr>
      <w:r w:rsidRPr="00476588">
        <w:rPr>
          <w:rFonts w:ascii="Calibri" w:hAnsi="Calibri" w:cs="Calibri"/>
          <w:b/>
        </w:rPr>
        <w:t>Governing Body/Parish/Ministry Unit</w:t>
      </w:r>
      <w:r w:rsidRPr="00476588">
        <w:rPr>
          <w:rFonts w:ascii="Calibri" w:hAnsi="Calibri" w:cs="Calibri"/>
        </w:rPr>
        <w:t xml:space="preserve">: </w:t>
      </w:r>
      <w:r w:rsidRPr="00476588">
        <w:rPr>
          <w:rFonts w:ascii="Calibri" w:hAnsi="Calibri" w:cs="Calibri"/>
        </w:rPr>
        <w:tab/>
      </w:r>
      <w:r w:rsidRPr="00476588">
        <w:rPr>
          <w:rFonts w:ascii="Calibri" w:hAnsi="Calibri" w:cs="Calibri"/>
        </w:rPr>
        <w:tab/>
      </w:r>
      <w:r w:rsidRPr="00476588">
        <w:rPr>
          <w:rFonts w:ascii="Calibri" w:hAnsi="Calibri" w:cs="Calibri"/>
        </w:rPr>
        <w:tab/>
      </w:r>
      <w:r w:rsidRPr="00476588">
        <w:rPr>
          <w:rFonts w:ascii="Calibri" w:hAnsi="Calibri" w:cs="Calibri"/>
        </w:rPr>
        <w:tab/>
      </w:r>
      <w:r w:rsidR="00D80913" w:rsidRPr="00476588">
        <w:rPr>
          <w:rFonts w:ascii="Calibri" w:hAnsi="Calibri" w:cs="Calibri"/>
        </w:rPr>
        <w:tab/>
      </w:r>
      <w:r w:rsidR="00D80913" w:rsidRPr="00476588">
        <w:rPr>
          <w:rFonts w:ascii="Calibri" w:hAnsi="Calibri" w:cs="Calibri"/>
        </w:rPr>
        <w:tab/>
      </w:r>
      <w:r w:rsidRPr="00476588">
        <w:rPr>
          <w:rFonts w:ascii="Calibri" w:hAnsi="Calibri" w:cs="Calibri"/>
        </w:rPr>
        <w:tab/>
      </w:r>
      <w:r w:rsidR="00587C90" w:rsidRPr="00476588">
        <w:rPr>
          <w:rFonts w:ascii="Calibri" w:hAnsi="Calibri" w:cs="Calibri"/>
          <w:b/>
        </w:rPr>
        <w:t>Activity</w:t>
      </w:r>
      <w:r w:rsidRPr="00476588">
        <w:rPr>
          <w:rFonts w:ascii="Calibri" w:hAnsi="Calibri" w:cs="Calibri"/>
          <w:b/>
        </w:rPr>
        <w:t>/Site:</w:t>
      </w:r>
    </w:p>
    <w:p w14:paraId="503E4EF9" w14:textId="2694F0C0" w:rsidR="00636472" w:rsidRPr="00636472" w:rsidRDefault="00587C90" w:rsidP="000A5A5E">
      <w:pPr>
        <w:spacing w:before="240" w:after="240"/>
        <w:rPr>
          <w:rFonts w:ascii="Arial" w:hAnsi="Arial" w:cs="Arial"/>
          <w:b/>
        </w:rPr>
      </w:pPr>
      <w:r w:rsidRPr="00476588">
        <w:rPr>
          <w:rFonts w:ascii="Calibri" w:hAnsi="Calibri" w:cs="Calibri"/>
          <w:b/>
        </w:rPr>
        <w:t>Responsible Person</w:t>
      </w:r>
      <w:r w:rsidR="00636472" w:rsidRPr="00476588">
        <w:rPr>
          <w:rFonts w:ascii="Calibri" w:hAnsi="Calibri" w:cs="Calibri"/>
          <w:b/>
        </w:rPr>
        <w:t>:</w:t>
      </w:r>
      <w:r w:rsidR="00636472" w:rsidRPr="00476588">
        <w:rPr>
          <w:rFonts w:ascii="Calibri" w:hAnsi="Calibri" w:cs="Calibri"/>
        </w:rPr>
        <w:tab/>
      </w:r>
      <w:r w:rsidR="00636472" w:rsidRPr="00476588">
        <w:rPr>
          <w:rFonts w:ascii="Calibri" w:hAnsi="Calibri" w:cs="Calibri"/>
        </w:rPr>
        <w:tab/>
      </w:r>
      <w:r w:rsidR="00636472" w:rsidRPr="00476588">
        <w:rPr>
          <w:rFonts w:ascii="Calibri" w:hAnsi="Calibri" w:cs="Calibri"/>
        </w:rPr>
        <w:tab/>
      </w:r>
      <w:r w:rsidR="00636472" w:rsidRPr="00476588">
        <w:rPr>
          <w:rFonts w:ascii="Calibri" w:hAnsi="Calibri" w:cs="Calibri"/>
        </w:rPr>
        <w:tab/>
      </w:r>
      <w:r w:rsidR="002D7D4A" w:rsidRPr="00476588">
        <w:rPr>
          <w:rFonts w:ascii="Calibri" w:hAnsi="Calibri" w:cs="Calibri"/>
        </w:rPr>
        <w:tab/>
      </w:r>
      <w:r w:rsidR="002D7D4A" w:rsidRPr="00476588">
        <w:rPr>
          <w:rFonts w:ascii="Calibri" w:hAnsi="Calibri" w:cs="Calibri"/>
        </w:rPr>
        <w:tab/>
      </w:r>
      <w:r w:rsidR="002D7D4A" w:rsidRPr="00476588">
        <w:rPr>
          <w:rFonts w:ascii="Calibri" w:hAnsi="Calibri" w:cs="Calibri"/>
        </w:rPr>
        <w:tab/>
      </w:r>
      <w:r w:rsidR="00D80913" w:rsidRPr="00476588">
        <w:rPr>
          <w:rFonts w:ascii="Calibri" w:hAnsi="Calibri" w:cs="Calibri"/>
        </w:rPr>
        <w:tab/>
      </w:r>
      <w:r w:rsidR="00D80913" w:rsidRPr="00476588">
        <w:rPr>
          <w:rFonts w:ascii="Calibri" w:hAnsi="Calibri" w:cs="Calibri"/>
        </w:rPr>
        <w:tab/>
      </w:r>
      <w:r w:rsidR="00636472" w:rsidRPr="00476588">
        <w:rPr>
          <w:rFonts w:ascii="Calibri" w:hAnsi="Calibri" w:cs="Calibri"/>
          <w:b/>
        </w:rPr>
        <w:t>Date of assessment:</w:t>
      </w:r>
      <w:r w:rsidR="00636472" w:rsidRPr="00476588">
        <w:rPr>
          <w:rFonts w:ascii="Calibri" w:hAnsi="Calibri" w:cs="Calibri"/>
        </w:rPr>
        <w:tab/>
      </w:r>
      <w:r w:rsidR="00636472">
        <w:rPr>
          <w:rFonts w:ascii="Arial" w:hAnsi="Arial" w:cs="Arial"/>
        </w:rPr>
        <w:tab/>
      </w:r>
      <w:r w:rsidR="00636472">
        <w:rPr>
          <w:rFonts w:ascii="Arial" w:hAnsi="Arial" w:cs="Arial"/>
        </w:rPr>
        <w:tab/>
      </w:r>
    </w:p>
    <w:tbl>
      <w:tblPr>
        <w:tblW w:w="22107" w:type="dxa"/>
        <w:tblInd w:w="-284"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3765"/>
        <w:gridCol w:w="2141"/>
        <w:gridCol w:w="2139"/>
        <w:gridCol w:w="2139"/>
        <w:gridCol w:w="2726"/>
        <w:gridCol w:w="2420"/>
        <w:gridCol w:w="2294"/>
        <w:gridCol w:w="2294"/>
        <w:gridCol w:w="2189"/>
      </w:tblGrid>
      <w:tr w:rsidR="002D7D4A" w:rsidRPr="00636472" w14:paraId="25DA5E9F" w14:textId="6F04B8BE" w:rsidTr="006413CA">
        <w:trPr>
          <w:trHeight w:val="569"/>
          <w:tblHeader/>
        </w:trPr>
        <w:tc>
          <w:tcPr>
            <w:tcW w:w="3765" w:type="dxa"/>
            <w:tcBorders>
              <w:top w:val="nil"/>
              <w:left w:val="nil"/>
              <w:bottom w:val="nil"/>
              <w:right w:val="nil"/>
            </w:tcBorders>
            <w:shd w:val="clear" w:color="auto" w:fill="A4A4A4"/>
          </w:tcPr>
          <w:p w14:paraId="4F5FA71F" w14:textId="41295FDA" w:rsidR="002D7D4A" w:rsidRPr="00636472" w:rsidRDefault="002D7D4A" w:rsidP="00636472">
            <w:pPr>
              <w:widowControl w:val="0"/>
              <w:autoSpaceDE w:val="0"/>
              <w:autoSpaceDN w:val="0"/>
              <w:spacing w:before="6" w:after="0" w:line="240" w:lineRule="auto"/>
              <w:ind w:left="112"/>
              <w:rPr>
                <w:rFonts w:ascii="Calibri" w:eastAsia="Times New Roman" w:hAnsi="Calibri" w:cs="Calibri"/>
                <w:b/>
                <w:lang w:eastAsia="en-AU"/>
              </w:rPr>
            </w:pPr>
            <w:r w:rsidRPr="00636472">
              <w:rPr>
                <w:rFonts w:ascii="Calibri" w:eastAsia="Times New Roman" w:hAnsi="Calibri" w:cs="Calibri"/>
                <w:b/>
                <w:color w:val="FFFFFF"/>
                <w:lang w:eastAsia="en-AU"/>
              </w:rPr>
              <w:t xml:space="preserve">Description of </w:t>
            </w:r>
            <w:r>
              <w:rPr>
                <w:rFonts w:ascii="Calibri" w:eastAsia="Times New Roman" w:hAnsi="Calibri" w:cs="Calibri"/>
                <w:b/>
                <w:color w:val="FFFFFF"/>
                <w:lang w:eastAsia="en-AU"/>
              </w:rPr>
              <w:t>the risk</w:t>
            </w:r>
          </w:p>
        </w:tc>
        <w:tc>
          <w:tcPr>
            <w:tcW w:w="2141" w:type="dxa"/>
            <w:tcBorders>
              <w:top w:val="nil"/>
              <w:left w:val="nil"/>
              <w:bottom w:val="nil"/>
              <w:right w:val="nil"/>
            </w:tcBorders>
            <w:shd w:val="clear" w:color="auto" w:fill="A4A4A4"/>
          </w:tcPr>
          <w:p w14:paraId="239B2276" w14:textId="77777777" w:rsidR="002D7D4A" w:rsidRPr="00636472" w:rsidRDefault="002D7D4A" w:rsidP="00636472">
            <w:pPr>
              <w:widowControl w:val="0"/>
              <w:autoSpaceDE w:val="0"/>
              <w:autoSpaceDN w:val="0"/>
              <w:spacing w:before="6" w:after="0" w:line="240" w:lineRule="auto"/>
              <w:ind w:left="112"/>
              <w:rPr>
                <w:rFonts w:ascii="Calibri" w:eastAsia="Times New Roman" w:hAnsi="Calibri" w:cs="Calibri"/>
                <w:b/>
                <w:lang w:eastAsia="en-AU"/>
              </w:rPr>
            </w:pPr>
            <w:r w:rsidRPr="00636472">
              <w:rPr>
                <w:rFonts w:ascii="Calibri" w:eastAsia="Times New Roman" w:hAnsi="Calibri" w:cs="Calibri"/>
                <w:b/>
                <w:color w:val="FFFFFF"/>
                <w:lang w:eastAsia="en-AU"/>
              </w:rPr>
              <w:t>Likelihood</w:t>
            </w:r>
          </w:p>
        </w:tc>
        <w:tc>
          <w:tcPr>
            <w:tcW w:w="2139" w:type="dxa"/>
            <w:tcBorders>
              <w:top w:val="nil"/>
              <w:left w:val="nil"/>
              <w:bottom w:val="nil"/>
              <w:right w:val="nil"/>
            </w:tcBorders>
            <w:shd w:val="clear" w:color="auto" w:fill="A4A4A4"/>
          </w:tcPr>
          <w:p w14:paraId="1185C650" w14:textId="77777777" w:rsidR="002D7D4A" w:rsidRPr="00636472" w:rsidRDefault="002D7D4A" w:rsidP="00636472">
            <w:pPr>
              <w:widowControl w:val="0"/>
              <w:autoSpaceDE w:val="0"/>
              <w:autoSpaceDN w:val="0"/>
              <w:spacing w:before="6" w:after="0" w:line="240" w:lineRule="auto"/>
              <w:ind w:left="93" w:right="100"/>
              <w:jc w:val="center"/>
              <w:rPr>
                <w:rFonts w:ascii="Calibri" w:eastAsia="Times New Roman" w:hAnsi="Calibri" w:cs="Calibri"/>
                <w:b/>
                <w:lang w:eastAsia="en-AU"/>
              </w:rPr>
            </w:pPr>
            <w:bookmarkStart w:id="0" w:name="_GoBack"/>
            <w:bookmarkEnd w:id="0"/>
            <w:r w:rsidRPr="00636472">
              <w:rPr>
                <w:rFonts w:ascii="Calibri" w:eastAsia="Times New Roman" w:hAnsi="Calibri" w:cs="Calibri"/>
                <w:b/>
                <w:color w:val="FFFFFF"/>
                <w:lang w:eastAsia="en-AU"/>
              </w:rPr>
              <w:t>Consequence</w:t>
            </w:r>
          </w:p>
        </w:tc>
        <w:tc>
          <w:tcPr>
            <w:tcW w:w="2139" w:type="dxa"/>
            <w:tcBorders>
              <w:top w:val="nil"/>
              <w:left w:val="nil"/>
              <w:bottom w:val="nil"/>
              <w:right w:val="nil"/>
            </w:tcBorders>
            <w:shd w:val="clear" w:color="auto" w:fill="A4A4A4"/>
          </w:tcPr>
          <w:p w14:paraId="54159C70" w14:textId="584D539D" w:rsidR="002D7D4A" w:rsidRPr="00636472" w:rsidRDefault="002D7D4A" w:rsidP="00636472">
            <w:pPr>
              <w:widowControl w:val="0"/>
              <w:autoSpaceDE w:val="0"/>
              <w:autoSpaceDN w:val="0"/>
              <w:spacing w:before="6" w:after="0" w:line="240" w:lineRule="auto"/>
              <w:ind w:left="113"/>
              <w:rPr>
                <w:rFonts w:ascii="Calibri" w:eastAsia="Times New Roman" w:hAnsi="Calibri" w:cs="Calibri"/>
                <w:b/>
                <w:lang w:eastAsia="en-AU"/>
              </w:rPr>
            </w:pPr>
            <w:r>
              <w:rPr>
                <w:rFonts w:ascii="Calibri" w:eastAsia="Times New Roman" w:hAnsi="Calibri" w:cs="Calibri"/>
                <w:b/>
                <w:color w:val="FFFFFF"/>
                <w:lang w:eastAsia="en-AU"/>
              </w:rPr>
              <w:t>Current Risk R</w:t>
            </w:r>
            <w:r w:rsidRPr="00636472">
              <w:rPr>
                <w:rFonts w:ascii="Calibri" w:eastAsia="Times New Roman" w:hAnsi="Calibri" w:cs="Calibri"/>
                <w:b/>
                <w:color w:val="FFFFFF"/>
                <w:lang w:eastAsia="en-AU"/>
              </w:rPr>
              <w:t>ating</w:t>
            </w:r>
          </w:p>
        </w:tc>
        <w:tc>
          <w:tcPr>
            <w:tcW w:w="2726" w:type="dxa"/>
            <w:tcBorders>
              <w:top w:val="nil"/>
              <w:left w:val="nil"/>
              <w:bottom w:val="nil"/>
              <w:right w:val="nil"/>
            </w:tcBorders>
            <w:shd w:val="clear" w:color="auto" w:fill="A4A4A4"/>
          </w:tcPr>
          <w:p w14:paraId="67524A89" w14:textId="0D4777E2" w:rsidR="002D7D4A" w:rsidRPr="00636472" w:rsidRDefault="002D7D4A" w:rsidP="00636472">
            <w:pPr>
              <w:widowControl w:val="0"/>
              <w:autoSpaceDE w:val="0"/>
              <w:autoSpaceDN w:val="0"/>
              <w:spacing w:before="6" w:after="0" w:line="240" w:lineRule="auto"/>
              <w:ind w:left="113"/>
              <w:rPr>
                <w:rFonts w:ascii="Calibri" w:eastAsia="Times New Roman" w:hAnsi="Calibri" w:cs="Calibri"/>
                <w:b/>
                <w:color w:val="FFFFFF"/>
                <w:lang w:eastAsia="en-AU"/>
              </w:rPr>
            </w:pPr>
            <w:r>
              <w:rPr>
                <w:rFonts w:ascii="Calibri" w:eastAsia="Times New Roman" w:hAnsi="Calibri" w:cs="Calibri"/>
                <w:b/>
                <w:color w:val="FFFFFF"/>
                <w:lang w:eastAsia="en-AU"/>
              </w:rPr>
              <w:t>Current Controls in place</w:t>
            </w:r>
          </w:p>
        </w:tc>
        <w:tc>
          <w:tcPr>
            <w:tcW w:w="2420" w:type="dxa"/>
            <w:tcBorders>
              <w:top w:val="nil"/>
              <w:left w:val="nil"/>
              <w:bottom w:val="nil"/>
              <w:right w:val="nil"/>
            </w:tcBorders>
            <w:shd w:val="clear" w:color="auto" w:fill="A4A4A4"/>
          </w:tcPr>
          <w:p w14:paraId="5C1F696D" w14:textId="621AA8AB" w:rsidR="002D7D4A" w:rsidRPr="00636472" w:rsidRDefault="002D7D4A" w:rsidP="002D7D4A">
            <w:pPr>
              <w:widowControl w:val="0"/>
              <w:autoSpaceDE w:val="0"/>
              <w:autoSpaceDN w:val="0"/>
              <w:spacing w:before="6" w:after="0" w:line="240" w:lineRule="auto"/>
              <w:ind w:left="113"/>
              <w:rPr>
                <w:rFonts w:ascii="Calibri" w:eastAsia="Times New Roman" w:hAnsi="Calibri" w:cs="Calibri"/>
                <w:b/>
                <w:lang w:eastAsia="en-AU"/>
              </w:rPr>
            </w:pPr>
            <w:r w:rsidRPr="00636472">
              <w:rPr>
                <w:rFonts w:ascii="Calibri" w:eastAsia="Times New Roman" w:hAnsi="Calibri" w:cs="Calibri"/>
                <w:b/>
                <w:color w:val="FFFFFF"/>
                <w:lang w:eastAsia="en-AU"/>
              </w:rPr>
              <w:t xml:space="preserve">Action </w:t>
            </w:r>
            <w:r>
              <w:rPr>
                <w:rFonts w:ascii="Calibri" w:eastAsia="Times New Roman" w:hAnsi="Calibri" w:cs="Calibri"/>
                <w:b/>
                <w:color w:val="FFFFFF"/>
                <w:lang w:eastAsia="en-AU"/>
              </w:rPr>
              <w:t>to be taken</w:t>
            </w:r>
          </w:p>
        </w:tc>
        <w:tc>
          <w:tcPr>
            <w:tcW w:w="2294" w:type="dxa"/>
            <w:tcBorders>
              <w:top w:val="nil"/>
              <w:left w:val="nil"/>
              <w:bottom w:val="nil"/>
              <w:right w:val="nil"/>
            </w:tcBorders>
            <w:shd w:val="clear" w:color="auto" w:fill="A4A4A4"/>
          </w:tcPr>
          <w:p w14:paraId="3C1C544A" w14:textId="3E3A36BE" w:rsidR="002D7D4A" w:rsidRPr="00636472" w:rsidRDefault="002D7D4A" w:rsidP="002D7D4A">
            <w:pPr>
              <w:widowControl w:val="0"/>
              <w:autoSpaceDE w:val="0"/>
              <w:autoSpaceDN w:val="0"/>
              <w:spacing w:before="6" w:after="0" w:line="240" w:lineRule="auto"/>
              <w:ind w:left="222"/>
              <w:rPr>
                <w:rFonts w:ascii="Calibri" w:eastAsia="Times New Roman" w:hAnsi="Calibri" w:cs="Calibri"/>
                <w:b/>
                <w:lang w:eastAsia="en-AU"/>
              </w:rPr>
            </w:pPr>
            <w:r>
              <w:rPr>
                <w:rFonts w:ascii="Calibri" w:eastAsia="Times New Roman" w:hAnsi="Calibri" w:cs="Calibri"/>
                <w:b/>
                <w:color w:val="FFFFFF"/>
                <w:lang w:eastAsia="en-AU"/>
              </w:rPr>
              <w:t>Residual Risk Rating</w:t>
            </w:r>
          </w:p>
        </w:tc>
        <w:tc>
          <w:tcPr>
            <w:tcW w:w="2294" w:type="dxa"/>
            <w:tcBorders>
              <w:top w:val="nil"/>
              <w:left w:val="nil"/>
              <w:bottom w:val="nil"/>
              <w:right w:val="nil"/>
            </w:tcBorders>
            <w:shd w:val="clear" w:color="auto" w:fill="A4A4A4"/>
          </w:tcPr>
          <w:p w14:paraId="24F302FD" w14:textId="320523A0" w:rsidR="002D7D4A" w:rsidRPr="00636472" w:rsidRDefault="002D7D4A" w:rsidP="00636472">
            <w:pPr>
              <w:widowControl w:val="0"/>
              <w:autoSpaceDE w:val="0"/>
              <w:autoSpaceDN w:val="0"/>
              <w:spacing w:before="6" w:after="0" w:line="240" w:lineRule="auto"/>
              <w:ind w:left="222"/>
              <w:rPr>
                <w:rFonts w:ascii="Calibri" w:eastAsia="Times New Roman" w:hAnsi="Calibri" w:cs="Calibri"/>
                <w:b/>
                <w:color w:val="FFFFFF"/>
                <w:lang w:eastAsia="en-AU"/>
              </w:rPr>
            </w:pPr>
            <w:r>
              <w:rPr>
                <w:rFonts w:ascii="Calibri" w:eastAsia="Times New Roman" w:hAnsi="Calibri" w:cs="Calibri"/>
                <w:b/>
                <w:color w:val="FFFFFF"/>
                <w:lang w:eastAsia="en-AU"/>
              </w:rPr>
              <w:t>Risk Owner</w:t>
            </w:r>
          </w:p>
        </w:tc>
        <w:tc>
          <w:tcPr>
            <w:tcW w:w="2189" w:type="dxa"/>
            <w:tcBorders>
              <w:top w:val="nil"/>
              <w:left w:val="nil"/>
              <w:bottom w:val="nil"/>
              <w:right w:val="nil"/>
            </w:tcBorders>
            <w:shd w:val="clear" w:color="auto" w:fill="A4A4A4"/>
          </w:tcPr>
          <w:p w14:paraId="233046D0" w14:textId="350E9401" w:rsidR="002D7D4A" w:rsidRDefault="002D7D4A" w:rsidP="00636472">
            <w:pPr>
              <w:widowControl w:val="0"/>
              <w:autoSpaceDE w:val="0"/>
              <w:autoSpaceDN w:val="0"/>
              <w:spacing w:before="6" w:after="0" w:line="240" w:lineRule="auto"/>
              <w:ind w:left="222"/>
              <w:rPr>
                <w:rFonts w:ascii="Calibri" w:eastAsia="Times New Roman" w:hAnsi="Calibri" w:cs="Calibri"/>
                <w:b/>
                <w:color w:val="FFFFFF"/>
                <w:lang w:eastAsia="en-AU"/>
              </w:rPr>
            </w:pPr>
            <w:r>
              <w:rPr>
                <w:rFonts w:ascii="Calibri" w:eastAsia="Times New Roman" w:hAnsi="Calibri" w:cs="Calibri"/>
                <w:b/>
                <w:color w:val="FFFFFF"/>
                <w:lang w:eastAsia="en-AU"/>
              </w:rPr>
              <w:t>Review Period</w:t>
            </w:r>
          </w:p>
        </w:tc>
      </w:tr>
      <w:tr w:rsidR="002D7D4A" w:rsidRPr="00636472" w14:paraId="313F43E1" w14:textId="0E1961B9" w:rsidTr="00D80913">
        <w:trPr>
          <w:trHeight w:val="3209"/>
        </w:trPr>
        <w:tc>
          <w:tcPr>
            <w:tcW w:w="3765" w:type="dxa"/>
            <w:tcBorders>
              <w:top w:val="nil"/>
            </w:tcBorders>
            <w:shd w:val="clear" w:color="auto" w:fill="ECECEC"/>
          </w:tcPr>
          <w:p w14:paraId="012766F2" w14:textId="77777777" w:rsidR="002D7D4A" w:rsidRDefault="002D7D4A" w:rsidP="00636472">
            <w:pPr>
              <w:widowControl w:val="0"/>
              <w:autoSpaceDE w:val="0"/>
              <w:autoSpaceDN w:val="0"/>
              <w:spacing w:after="0" w:line="292" w:lineRule="auto"/>
              <w:ind w:left="107" w:right="800"/>
              <w:rPr>
                <w:rFonts w:ascii="Calibri" w:eastAsia="Times New Roman" w:hAnsi="Calibri" w:cs="Calibri"/>
                <w:sz w:val="16"/>
                <w:lang w:eastAsia="en-AU"/>
              </w:rPr>
            </w:pPr>
            <w:r>
              <w:rPr>
                <w:rFonts w:ascii="Calibri" w:eastAsia="Times New Roman" w:hAnsi="Calibri" w:cs="Calibri"/>
                <w:sz w:val="16"/>
                <w:lang w:eastAsia="en-AU"/>
              </w:rPr>
              <w:t>What can happen?</w:t>
            </w:r>
          </w:p>
          <w:p w14:paraId="563D3C7D" w14:textId="77777777" w:rsidR="002D7D4A" w:rsidRDefault="002D7D4A" w:rsidP="00636472">
            <w:pPr>
              <w:widowControl w:val="0"/>
              <w:autoSpaceDE w:val="0"/>
              <w:autoSpaceDN w:val="0"/>
              <w:spacing w:after="0" w:line="292" w:lineRule="auto"/>
              <w:ind w:left="107" w:right="800"/>
              <w:rPr>
                <w:rFonts w:ascii="Calibri" w:eastAsia="Times New Roman" w:hAnsi="Calibri" w:cs="Calibri"/>
                <w:sz w:val="16"/>
                <w:lang w:eastAsia="en-AU"/>
              </w:rPr>
            </w:pPr>
          </w:p>
          <w:p w14:paraId="456CB508" w14:textId="6CD8C55F" w:rsidR="002D7D4A" w:rsidRPr="00636472" w:rsidRDefault="002D7D4A" w:rsidP="00636472">
            <w:pPr>
              <w:widowControl w:val="0"/>
              <w:autoSpaceDE w:val="0"/>
              <w:autoSpaceDN w:val="0"/>
              <w:spacing w:after="0" w:line="292" w:lineRule="auto"/>
              <w:ind w:left="107" w:right="800"/>
              <w:rPr>
                <w:rFonts w:ascii="Calibri" w:eastAsia="Times New Roman" w:hAnsi="Calibri" w:cs="Calibri"/>
                <w:sz w:val="16"/>
                <w:lang w:eastAsia="en-AU"/>
              </w:rPr>
            </w:pPr>
            <w:r>
              <w:rPr>
                <w:rFonts w:ascii="Calibri" w:eastAsia="Times New Roman" w:hAnsi="Calibri" w:cs="Calibri"/>
                <w:sz w:val="16"/>
                <w:lang w:eastAsia="en-AU"/>
              </w:rPr>
              <w:t>A description of the risk. This may be to:</w:t>
            </w:r>
          </w:p>
          <w:p w14:paraId="7669C161" w14:textId="77777777" w:rsidR="002D7D4A" w:rsidRPr="00636472" w:rsidRDefault="002D7D4A" w:rsidP="00636472">
            <w:pPr>
              <w:widowControl w:val="0"/>
              <w:numPr>
                <w:ilvl w:val="0"/>
                <w:numId w:val="7"/>
              </w:numPr>
              <w:tabs>
                <w:tab w:val="left" w:pos="229"/>
              </w:tabs>
              <w:autoSpaceDE w:val="0"/>
              <w:autoSpaceDN w:val="0"/>
              <w:spacing w:after="0" w:line="192" w:lineRule="exact"/>
              <w:ind w:left="228" w:hanging="122"/>
              <w:rPr>
                <w:rFonts w:ascii="Calibri" w:eastAsia="Times New Roman" w:hAnsi="Calibri" w:cs="Calibri"/>
                <w:sz w:val="16"/>
                <w:lang w:eastAsia="en-AU"/>
              </w:rPr>
            </w:pPr>
            <w:r w:rsidRPr="00636472">
              <w:rPr>
                <w:rFonts w:ascii="Calibri" w:eastAsia="Times New Roman" w:hAnsi="Calibri" w:cs="Calibri"/>
                <w:sz w:val="16"/>
                <w:lang w:eastAsia="en-AU"/>
              </w:rPr>
              <w:t>A person’s health and</w:t>
            </w:r>
            <w:r w:rsidRPr="00636472">
              <w:rPr>
                <w:rFonts w:ascii="Calibri" w:eastAsia="Times New Roman" w:hAnsi="Calibri" w:cs="Calibri"/>
                <w:spacing w:val="-6"/>
                <w:sz w:val="16"/>
                <w:lang w:eastAsia="en-AU"/>
              </w:rPr>
              <w:t xml:space="preserve"> </w:t>
            </w:r>
            <w:r w:rsidRPr="00636472">
              <w:rPr>
                <w:rFonts w:ascii="Calibri" w:eastAsia="Times New Roman" w:hAnsi="Calibri" w:cs="Calibri"/>
                <w:sz w:val="16"/>
                <w:lang w:eastAsia="en-AU"/>
              </w:rPr>
              <w:t>safety</w:t>
            </w:r>
          </w:p>
          <w:p w14:paraId="522C9F66" w14:textId="77777777" w:rsidR="002D7D4A" w:rsidRPr="00636472" w:rsidRDefault="002D7D4A" w:rsidP="00636472">
            <w:pPr>
              <w:widowControl w:val="0"/>
              <w:numPr>
                <w:ilvl w:val="0"/>
                <w:numId w:val="7"/>
              </w:numPr>
              <w:tabs>
                <w:tab w:val="left" w:pos="229"/>
              </w:tabs>
              <w:autoSpaceDE w:val="0"/>
              <w:autoSpaceDN w:val="0"/>
              <w:spacing w:before="38" w:after="0" w:line="240" w:lineRule="auto"/>
              <w:ind w:left="228" w:hanging="122"/>
              <w:rPr>
                <w:rFonts w:ascii="Calibri" w:eastAsia="Times New Roman" w:hAnsi="Calibri" w:cs="Calibri"/>
                <w:sz w:val="16"/>
                <w:lang w:eastAsia="en-AU"/>
              </w:rPr>
            </w:pPr>
            <w:r w:rsidRPr="00636472">
              <w:rPr>
                <w:rFonts w:ascii="Calibri" w:eastAsia="Times New Roman" w:hAnsi="Calibri" w:cs="Calibri"/>
                <w:sz w:val="16"/>
                <w:lang w:eastAsia="en-AU"/>
              </w:rPr>
              <w:t>Good order of</w:t>
            </w:r>
            <w:r w:rsidRPr="00636472">
              <w:rPr>
                <w:rFonts w:ascii="Calibri" w:eastAsia="Times New Roman" w:hAnsi="Calibri" w:cs="Calibri"/>
                <w:spacing w:val="-4"/>
                <w:sz w:val="16"/>
                <w:lang w:eastAsia="en-AU"/>
              </w:rPr>
              <w:t xml:space="preserve"> </w:t>
            </w:r>
            <w:r w:rsidRPr="00636472">
              <w:rPr>
                <w:rFonts w:ascii="Calibri" w:eastAsia="Times New Roman" w:hAnsi="Calibri" w:cs="Calibri"/>
                <w:sz w:val="16"/>
                <w:lang w:eastAsia="en-AU"/>
              </w:rPr>
              <w:t>property</w:t>
            </w:r>
          </w:p>
          <w:p w14:paraId="14EBDAF5" w14:textId="77777777" w:rsidR="002D7D4A" w:rsidRPr="00636472" w:rsidRDefault="002D7D4A" w:rsidP="00636472">
            <w:pPr>
              <w:widowControl w:val="0"/>
              <w:numPr>
                <w:ilvl w:val="0"/>
                <w:numId w:val="7"/>
              </w:numPr>
              <w:tabs>
                <w:tab w:val="left" w:pos="229"/>
              </w:tabs>
              <w:autoSpaceDE w:val="0"/>
              <w:autoSpaceDN w:val="0"/>
              <w:spacing w:before="40" w:after="0" w:line="240" w:lineRule="auto"/>
              <w:ind w:left="228" w:hanging="122"/>
              <w:rPr>
                <w:rFonts w:ascii="Calibri" w:eastAsia="Times New Roman" w:hAnsi="Calibri" w:cs="Calibri"/>
                <w:sz w:val="16"/>
                <w:lang w:eastAsia="en-AU"/>
              </w:rPr>
            </w:pPr>
            <w:r w:rsidRPr="00636472">
              <w:rPr>
                <w:rFonts w:ascii="Calibri" w:eastAsia="Times New Roman" w:hAnsi="Calibri" w:cs="Calibri"/>
                <w:sz w:val="16"/>
                <w:lang w:eastAsia="en-AU"/>
              </w:rPr>
              <w:t>Financial</w:t>
            </w:r>
            <w:r w:rsidRPr="00636472">
              <w:rPr>
                <w:rFonts w:ascii="Calibri" w:eastAsia="Times New Roman" w:hAnsi="Calibri" w:cs="Calibri"/>
                <w:spacing w:val="-3"/>
                <w:sz w:val="16"/>
                <w:lang w:eastAsia="en-AU"/>
              </w:rPr>
              <w:t xml:space="preserve"> </w:t>
            </w:r>
            <w:r w:rsidRPr="00636472">
              <w:rPr>
                <w:rFonts w:ascii="Calibri" w:eastAsia="Times New Roman" w:hAnsi="Calibri" w:cs="Calibri"/>
                <w:sz w:val="16"/>
                <w:lang w:eastAsia="en-AU"/>
              </w:rPr>
              <w:t>well-being</w:t>
            </w:r>
          </w:p>
          <w:p w14:paraId="0678BAA4" w14:textId="6CAE78C6" w:rsidR="002D7D4A" w:rsidRPr="00636472" w:rsidRDefault="002D7D4A" w:rsidP="00636472">
            <w:pPr>
              <w:widowControl w:val="0"/>
              <w:numPr>
                <w:ilvl w:val="0"/>
                <w:numId w:val="7"/>
              </w:numPr>
              <w:tabs>
                <w:tab w:val="left" w:pos="229"/>
              </w:tabs>
              <w:autoSpaceDE w:val="0"/>
              <w:autoSpaceDN w:val="0"/>
              <w:spacing w:before="40" w:after="0" w:line="240" w:lineRule="auto"/>
              <w:ind w:right="441" w:firstLine="0"/>
              <w:rPr>
                <w:rFonts w:ascii="Calibri" w:eastAsia="Times New Roman" w:hAnsi="Calibri" w:cs="Calibri"/>
                <w:sz w:val="16"/>
                <w:lang w:eastAsia="en-AU"/>
              </w:rPr>
            </w:pPr>
            <w:r w:rsidRPr="00636472">
              <w:rPr>
                <w:rFonts w:ascii="Calibri" w:eastAsia="Times New Roman" w:hAnsi="Calibri" w:cs="Calibri"/>
                <w:sz w:val="16"/>
                <w:lang w:eastAsia="en-AU"/>
              </w:rPr>
              <w:t>Reputation and</w:t>
            </w:r>
            <w:r w:rsidRPr="00636472">
              <w:rPr>
                <w:rFonts w:ascii="Calibri" w:eastAsia="Times New Roman" w:hAnsi="Calibri" w:cs="Calibri"/>
                <w:spacing w:val="-11"/>
                <w:sz w:val="16"/>
                <w:lang w:eastAsia="en-AU"/>
              </w:rPr>
              <w:t xml:space="preserve"> </w:t>
            </w:r>
            <w:r w:rsidRPr="00636472">
              <w:rPr>
                <w:rFonts w:ascii="Calibri" w:eastAsia="Times New Roman" w:hAnsi="Calibri" w:cs="Calibri"/>
                <w:sz w:val="16"/>
                <w:lang w:eastAsia="en-AU"/>
              </w:rPr>
              <w:t>relationships inside</w:t>
            </w:r>
            <w:r w:rsidRPr="00636472">
              <w:rPr>
                <w:rFonts w:ascii="Calibri" w:eastAsia="Times New Roman" w:hAnsi="Calibri" w:cs="Calibri"/>
                <w:spacing w:val="-3"/>
                <w:sz w:val="16"/>
                <w:lang w:eastAsia="en-AU"/>
              </w:rPr>
              <w:t xml:space="preserve"> </w:t>
            </w:r>
            <w:r w:rsidRPr="00636472">
              <w:rPr>
                <w:rFonts w:ascii="Calibri" w:eastAsia="Times New Roman" w:hAnsi="Calibri" w:cs="Calibri"/>
                <w:sz w:val="16"/>
                <w:lang w:eastAsia="en-AU"/>
              </w:rPr>
              <w:t>and</w:t>
            </w:r>
            <w:r>
              <w:rPr>
                <w:rFonts w:ascii="Calibri" w:eastAsia="Times New Roman" w:hAnsi="Calibri" w:cs="Calibri"/>
                <w:sz w:val="16"/>
                <w:lang w:eastAsia="en-AU"/>
              </w:rPr>
              <w:t xml:space="preserve"> </w:t>
            </w:r>
            <w:r w:rsidRPr="00636472">
              <w:rPr>
                <w:rFonts w:ascii="Calibri" w:eastAsia="Times New Roman" w:hAnsi="Calibri" w:cs="Calibri"/>
                <w:sz w:val="16"/>
                <w:lang w:eastAsia="en-AU"/>
              </w:rPr>
              <w:t xml:space="preserve">outside the </w:t>
            </w:r>
            <w:r>
              <w:rPr>
                <w:rFonts w:ascii="Calibri" w:eastAsia="Times New Roman" w:hAnsi="Calibri" w:cs="Calibri"/>
                <w:sz w:val="16"/>
                <w:lang w:eastAsia="en-AU"/>
              </w:rPr>
              <w:t>Diocese/P</w:t>
            </w:r>
            <w:r w:rsidRPr="00636472">
              <w:rPr>
                <w:rFonts w:ascii="Calibri" w:eastAsia="Times New Roman" w:hAnsi="Calibri" w:cs="Calibri"/>
                <w:sz w:val="16"/>
                <w:lang w:eastAsia="en-AU"/>
              </w:rPr>
              <w:t>arish</w:t>
            </w:r>
          </w:p>
        </w:tc>
        <w:tc>
          <w:tcPr>
            <w:tcW w:w="2141" w:type="dxa"/>
            <w:tcBorders>
              <w:top w:val="nil"/>
            </w:tcBorders>
            <w:shd w:val="clear" w:color="auto" w:fill="ECECEC"/>
          </w:tcPr>
          <w:p w14:paraId="609CE378" w14:textId="77777777" w:rsidR="002D7D4A" w:rsidRPr="00636472" w:rsidRDefault="002D7D4A" w:rsidP="00636472">
            <w:pPr>
              <w:widowControl w:val="0"/>
              <w:numPr>
                <w:ilvl w:val="0"/>
                <w:numId w:val="6"/>
              </w:numPr>
              <w:tabs>
                <w:tab w:val="left" w:pos="228"/>
              </w:tabs>
              <w:autoSpaceDE w:val="0"/>
              <w:autoSpaceDN w:val="0"/>
              <w:spacing w:after="0" w:line="194" w:lineRule="exact"/>
              <w:rPr>
                <w:rFonts w:ascii="Calibri" w:eastAsia="Times New Roman" w:hAnsi="Calibri" w:cs="Calibri"/>
                <w:sz w:val="16"/>
                <w:lang w:eastAsia="en-AU"/>
              </w:rPr>
            </w:pPr>
            <w:r w:rsidRPr="00636472">
              <w:rPr>
                <w:rFonts w:ascii="Calibri" w:eastAsia="Times New Roman" w:hAnsi="Calibri" w:cs="Calibri"/>
                <w:sz w:val="16"/>
                <w:lang w:eastAsia="en-AU"/>
              </w:rPr>
              <w:t>Almost</w:t>
            </w:r>
            <w:r w:rsidRPr="00636472">
              <w:rPr>
                <w:rFonts w:ascii="Calibri" w:eastAsia="Times New Roman" w:hAnsi="Calibri" w:cs="Calibri"/>
                <w:spacing w:val="-3"/>
                <w:sz w:val="16"/>
                <w:lang w:eastAsia="en-AU"/>
              </w:rPr>
              <w:t xml:space="preserve"> </w:t>
            </w:r>
            <w:r w:rsidRPr="00636472">
              <w:rPr>
                <w:rFonts w:ascii="Calibri" w:eastAsia="Times New Roman" w:hAnsi="Calibri" w:cs="Calibri"/>
                <w:sz w:val="16"/>
                <w:lang w:eastAsia="en-AU"/>
              </w:rPr>
              <w:t>certain</w:t>
            </w:r>
          </w:p>
          <w:p w14:paraId="7DCF4DC7" w14:textId="77777777" w:rsidR="002D7D4A" w:rsidRPr="00636472" w:rsidRDefault="002D7D4A" w:rsidP="00636472">
            <w:pPr>
              <w:widowControl w:val="0"/>
              <w:numPr>
                <w:ilvl w:val="0"/>
                <w:numId w:val="6"/>
              </w:numPr>
              <w:tabs>
                <w:tab w:val="left" w:pos="228"/>
              </w:tabs>
              <w:autoSpaceDE w:val="0"/>
              <w:autoSpaceDN w:val="0"/>
              <w:spacing w:before="42"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Likely</w:t>
            </w:r>
          </w:p>
          <w:p w14:paraId="14E7CDAC" w14:textId="77777777" w:rsidR="002D7D4A" w:rsidRPr="00636472" w:rsidRDefault="002D7D4A" w:rsidP="00636472">
            <w:pPr>
              <w:widowControl w:val="0"/>
              <w:numPr>
                <w:ilvl w:val="0"/>
                <w:numId w:val="6"/>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Possible</w:t>
            </w:r>
          </w:p>
          <w:p w14:paraId="1BC9F510" w14:textId="77777777" w:rsidR="002D7D4A" w:rsidRPr="00636472" w:rsidRDefault="002D7D4A" w:rsidP="00636472">
            <w:pPr>
              <w:widowControl w:val="0"/>
              <w:numPr>
                <w:ilvl w:val="0"/>
                <w:numId w:val="6"/>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Unlikely</w:t>
            </w:r>
          </w:p>
          <w:p w14:paraId="2DCB156B" w14:textId="77777777" w:rsidR="002D7D4A" w:rsidRPr="00636472" w:rsidRDefault="002D7D4A" w:rsidP="00636472">
            <w:pPr>
              <w:widowControl w:val="0"/>
              <w:numPr>
                <w:ilvl w:val="0"/>
                <w:numId w:val="6"/>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Rare</w:t>
            </w:r>
          </w:p>
        </w:tc>
        <w:tc>
          <w:tcPr>
            <w:tcW w:w="2139" w:type="dxa"/>
            <w:tcBorders>
              <w:top w:val="nil"/>
            </w:tcBorders>
            <w:shd w:val="clear" w:color="auto" w:fill="ECECEC"/>
          </w:tcPr>
          <w:p w14:paraId="630182F6" w14:textId="77777777" w:rsidR="002D7D4A" w:rsidRPr="00636472" w:rsidRDefault="002D7D4A" w:rsidP="00636472">
            <w:pPr>
              <w:widowControl w:val="0"/>
              <w:numPr>
                <w:ilvl w:val="0"/>
                <w:numId w:val="5"/>
              </w:numPr>
              <w:tabs>
                <w:tab w:val="left" w:pos="228"/>
              </w:tabs>
              <w:autoSpaceDE w:val="0"/>
              <w:autoSpaceDN w:val="0"/>
              <w:spacing w:after="0" w:line="194" w:lineRule="exact"/>
              <w:rPr>
                <w:rFonts w:ascii="Calibri" w:eastAsia="Times New Roman" w:hAnsi="Calibri" w:cs="Calibri"/>
                <w:sz w:val="16"/>
                <w:lang w:eastAsia="en-AU"/>
              </w:rPr>
            </w:pPr>
            <w:r w:rsidRPr="00636472">
              <w:rPr>
                <w:rFonts w:ascii="Calibri" w:eastAsia="Times New Roman" w:hAnsi="Calibri" w:cs="Calibri"/>
                <w:sz w:val="16"/>
                <w:lang w:eastAsia="en-AU"/>
              </w:rPr>
              <w:t>Catastrophic</w:t>
            </w:r>
          </w:p>
          <w:p w14:paraId="4C09F015" w14:textId="77777777" w:rsidR="002D7D4A" w:rsidRPr="00636472" w:rsidRDefault="002D7D4A" w:rsidP="00636472">
            <w:pPr>
              <w:widowControl w:val="0"/>
              <w:numPr>
                <w:ilvl w:val="0"/>
                <w:numId w:val="5"/>
              </w:numPr>
              <w:tabs>
                <w:tab w:val="left" w:pos="228"/>
              </w:tabs>
              <w:autoSpaceDE w:val="0"/>
              <w:autoSpaceDN w:val="0"/>
              <w:spacing w:before="42"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Major</w:t>
            </w:r>
          </w:p>
          <w:p w14:paraId="344C31DE" w14:textId="77777777" w:rsidR="002D7D4A" w:rsidRPr="00636472" w:rsidRDefault="002D7D4A" w:rsidP="00636472">
            <w:pPr>
              <w:widowControl w:val="0"/>
              <w:numPr>
                <w:ilvl w:val="0"/>
                <w:numId w:val="5"/>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Moderate</w:t>
            </w:r>
          </w:p>
          <w:p w14:paraId="6A21DC20" w14:textId="77777777" w:rsidR="002D7D4A" w:rsidRPr="00636472" w:rsidRDefault="002D7D4A" w:rsidP="00636472">
            <w:pPr>
              <w:widowControl w:val="0"/>
              <w:numPr>
                <w:ilvl w:val="0"/>
                <w:numId w:val="5"/>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Minor</w:t>
            </w:r>
          </w:p>
          <w:p w14:paraId="3006A698" w14:textId="77777777" w:rsidR="002D7D4A" w:rsidRPr="00636472" w:rsidRDefault="002D7D4A" w:rsidP="00636472">
            <w:pPr>
              <w:widowControl w:val="0"/>
              <w:numPr>
                <w:ilvl w:val="0"/>
                <w:numId w:val="5"/>
              </w:numPr>
              <w:tabs>
                <w:tab w:val="left" w:pos="228"/>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Insignificant</w:t>
            </w:r>
          </w:p>
        </w:tc>
        <w:tc>
          <w:tcPr>
            <w:tcW w:w="2139" w:type="dxa"/>
            <w:tcBorders>
              <w:top w:val="nil"/>
            </w:tcBorders>
            <w:shd w:val="clear" w:color="auto" w:fill="ECECEC"/>
          </w:tcPr>
          <w:p w14:paraId="0A31EF70" w14:textId="77777777" w:rsidR="002D7D4A" w:rsidRPr="00636472" w:rsidRDefault="002D7D4A" w:rsidP="00636472">
            <w:pPr>
              <w:widowControl w:val="0"/>
              <w:numPr>
                <w:ilvl w:val="0"/>
                <w:numId w:val="4"/>
              </w:numPr>
              <w:tabs>
                <w:tab w:val="left" w:pos="229"/>
              </w:tabs>
              <w:autoSpaceDE w:val="0"/>
              <w:autoSpaceDN w:val="0"/>
              <w:spacing w:after="0" w:line="194" w:lineRule="exact"/>
              <w:rPr>
                <w:rFonts w:ascii="Calibri" w:eastAsia="Times New Roman" w:hAnsi="Calibri" w:cs="Calibri"/>
                <w:sz w:val="16"/>
                <w:lang w:eastAsia="en-AU"/>
              </w:rPr>
            </w:pPr>
            <w:r w:rsidRPr="00636472">
              <w:rPr>
                <w:rFonts w:ascii="Calibri" w:eastAsia="Times New Roman" w:hAnsi="Calibri" w:cs="Calibri"/>
                <w:sz w:val="16"/>
                <w:lang w:eastAsia="en-AU"/>
              </w:rPr>
              <w:t>Extreme</w:t>
            </w:r>
          </w:p>
          <w:p w14:paraId="38BB437A" w14:textId="77777777" w:rsidR="002D7D4A" w:rsidRPr="00636472" w:rsidRDefault="002D7D4A" w:rsidP="00636472">
            <w:pPr>
              <w:widowControl w:val="0"/>
              <w:numPr>
                <w:ilvl w:val="0"/>
                <w:numId w:val="4"/>
              </w:numPr>
              <w:tabs>
                <w:tab w:val="left" w:pos="229"/>
              </w:tabs>
              <w:autoSpaceDE w:val="0"/>
              <w:autoSpaceDN w:val="0"/>
              <w:spacing w:before="42"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High</w:t>
            </w:r>
          </w:p>
          <w:p w14:paraId="0318641C" w14:textId="77777777" w:rsidR="002D7D4A" w:rsidRPr="00636472" w:rsidRDefault="002D7D4A" w:rsidP="00636472">
            <w:pPr>
              <w:widowControl w:val="0"/>
              <w:numPr>
                <w:ilvl w:val="0"/>
                <w:numId w:val="4"/>
              </w:numPr>
              <w:tabs>
                <w:tab w:val="left" w:pos="229"/>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Moderate</w:t>
            </w:r>
          </w:p>
          <w:p w14:paraId="3CED7163" w14:textId="77777777" w:rsidR="002D7D4A" w:rsidRDefault="002D7D4A" w:rsidP="00636472">
            <w:pPr>
              <w:widowControl w:val="0"/>
              <w:numPr>
                <w:ilvl w:val="0"/>
                <w:numId w:val="4"/>
              </w:numPr>
              <w:tabs>
                <w:tab w:val="left" w:pos="229"/>
              </w:tabs>
              <w:autoSpaceDE w:val="0"/>
              <w:autoSpaceDN w:val="0"/>
              <w:spacing w:before="40" w:after="0" w:line="240" w:lineRule="auto"/>
              <w:rPr>
                <w:rFonts w:ascii="Calibri" w:eastAsia="Times New Roman" w:hAnsi="Calibri" w:cs="Calibri"/>
                <w:sz w:val="16"/>
                <w:lang w:eastAsia="en-AU"/>
              </w:rPr>
            </w:pPr>
            <w:r w:rsidRPr="00636472">
              <w:rPr>
                <w:rFonts w:ascii="Calibri" w:eastAsia="Times New Roman" w:hAnsi="Calibri" w:cs="Calibri"/>
                <w:sz w:val="16"/>
                <w:lang w:eastAsia="en-AU"/>
              </w:rPr>
              <w:t>Low</w:t>
            </w:r>
          </w:p>
          <w:p w14:paraId="59C52FE8" w14:textId="33B5D380" w:rsidR="00587C90" w:rsidRPr="00636472" w:rsidRDefault="00587C90" w:rsidP="00636472">
            <w:pPr>
              <w:widowControl w:val="0"/>
              <w:numPr>
                <w:ilvl w:val="0"/>
                <w:numId w:val="4"/>
              </w:numPr>
              <w:tabs>
                <w:tab w:val="left" w:pos="229"/>
              </w:tabs>
              <w:autoSpaceDE w:val="0"/>
              <w:autoSpaceDN w:val="0"/>
              <w:spacing w:before="40" w:after="0" w:line="240" w:lineRule="auto"/>
              <w:rPr>
                <w:rFonts w:ascii="Calibri" w:eastAsia="Times New Roman" w:hAnsi="Calibri" w:cs="Calibri"/>
                <w:sz w:val="16"/>
                <w:lang w:eastAsia="en-AU"/>
              </w:rPr>
            </w:pPr>
            <w:r>
              <w:rPr>
                <w:rFonts w:ascii="Calibri" w:eastAsia="Times New Roman" w:hAnsi="Calibri" w:cs="Calibri"/>
                <w:sz w:val="16"/>
                <w:lang w:eastAsia="en-AU"/>
              </w:rPr>
              <w:t>Very Low</w:t>
            </w:r>
          </w:p>
        </w:tc>
        <w:tc>
          <w:tcPr>
            <w:tcW w:w="2726" w:type="dxa"/>
            <w:tcBorders>
              <w:top w:val="nil"/>
            </w:tcBorders>
            <w:shd w:val="clear" w:color="auto" w:fill="ECECEC"/>
          </w:tcPr>
          <w:p w14:paraId="068008F1" w14:textId="79DFF37C" w:rsidR="002D7D4A" w:rsidRPr="00636472" w:rsidRDefault="002D7D4A" w:rsidP="00636472">
            <w:pPr>
              <w:widowControl w:val="0"/>
              <w:autoSpaceDE w:val="0"/>
              <w:autoSpaceDN w:val="0"/>
              <w:spacing w:after="0" w:line="285" w:lineRule="auto"/>
              <w:ind w:left="108" w:right="368"/>
              <w:rPr>
                <w:rFonts w:ascii="Calibri" w:eastAsia="Times New Roman" w:hAnsi="Calibri" w:cs="Calibri"/>
                <w:sz w:val="18"/>
                <w:lang w:eastAsia="en-AU"/>
              </w:rPr>
            </w:pPr>
            <w:r>
              <w:rPr>
                <w:rFonts w:ascii="Calibri" w:eastAsia="Times New Roman" w:hAnsi="Calibri" w:cs="Calibri"/>
                <w:sz w:val="18"/>
                <w:lang w:eastAsia="en-AU"/>
              </w:rPr>
              <w:t>What risk controls already exist – how are we currently managing the risk?</w:t>
            </w:r>
          </w:p>
        </w:tc>
        <w:tc>
          <w:tcPr>
            <w:tcW w:w="2420" w:type="dxa"/>
            <w:tcBorders>
              <w:top w:val="nil"/>
            </w:tcBorders>
            <w:shd w:val="clear" w:color="auto" w:fill="ECECEC"/>
          </w:tcPr>
          <w:p w14:paraId="277F604B" w14:textId="268C39C7" w:rsidR="002D7D4A" w:rsidRDefault="002D7D4A" w:rsidP="002D7D4A">
            <w:pPr>
              <w:widowControl w:val="0"/>
              <w:autoSpaceDE w:val="0"/>
              <w:autoSpaceDN w:val="0"/>
              <w:spacing w:after="0" w:line="285" w:lineRule="auto"/>
              <w:ind w:left="108"/>
              <w:rPr>
                <w:rFonts w:ascii="Calibri" w:eastAsia="Times New Roman" w:hAnsi="Calibri" w:cs="Calibri"/>
                <w:sz w:val="18"/>
                <w:lang w:eastAsia="en-AU"/>
              </w:rPr>
            </w:pPr>
            <w:r>
              <w:rPr>
                <w:rFonts w:ascii="Calibri" w:eastAsia="Times New Roman" w:hAnsi="Calibri" w:cs="Calibri"/>
                <w:sz w:val="18"/>
                <w:lang w:eastAsia="en-AU"/>
              </w:rPr>
              <w:t xml:space="preserve">What else could we do to </w:t>
            </w:r>
            <w:r w:rsidRPr="00636472">
              <w:rPr>
                <w:rFonts w:ascii="Calibri" w:eastAsia="Times New Roman" w:hAnsi="Calibri" w:cs="Calibri"/>
                <w:sz w:val="18"/>
                <w:lang w:eastAsia="en-AU"/>
              </w:rPr>
              <w:t>elim</w:t>
            </w:r>
            <w:r>
              <w:rPr>
                <w:rFonts w:ascii="Calibri" w:eastAsia="Times New Roman" w:hAnsi="Calibri" w:cs="Calibri"/>
                <w:sz w:val="18"/>
                <w:lang w:eastAsia="en-AU"/>
              </w:rPr>
              <w:t>inate/control the risk:</w:t>
            </w:r>
          </w:p>
          <w:p w14:paraId="7CCBB7CA" w14:textId="2F59E3FD" w:rsidR="002D7D4A" w:rsidRPr="00636472" w:rsidRDefault="002D7D4A" w:rsidP="00636472">
            <w:pPr>
              <w:widowControl w:val="0"/>
              <w:autoSpaceDE w:val="0"/>
              <w:autoSpaceDN w:val="0"/>
              <w:spacing w:after="0" w:line="285" w:lineRule="auto"/>
              <w:ind w:left="108" w:right="368"/>
              <w:rPr>
                <w:rFonts w:ascii="Calibri" w:eastAsia="Times New Roman" w:hAnsi="Calibri" w:cs="Calibri"/>
                <w:sz w:val="18"/>
                <w:lang w:eastAsia="en-AU"/>
              </w:rPr>
            </w:pPr>
            <w:r w:rsidRPr="00636472">
              <w:rPr>
                <w:rFonts w:ascii="Courier New" w:eastAsia="Times New Roman" w:hAnsi="Calibri" w:cs="Calibri"/>
                <w:sz w:val="18"/>
                <w:lang w:eastAsia="en-AU"/>
              </w:rPr>
              <w:t xml:space="preserve">o </w:t>
            </w:r>
            <w:r w:rsidRPr="00636472">
              <w:rPr>
                <w:rFonts w:ascii="Calibri" w:eastAsia="Times New Roman" w:hAnsi="Calibri" w:cs="Calibri"/>
                <w:sz w:val="18"/>
                <w:lang w:eastAsia="en-AU"/>
              </w:rPr>
              <w:t>who</w:t>
            </w:r>
          </w:p>
          <w:p w14:paraId="2E56AF6E" w14:textId="77777777" w:rsidR="002D7D4A" w:rsidRPr="00636472" w:rsidRDefault="002D7D4A" w:rsidP="00636472">
            <w:pPr>
              <w:widowControl w:val="0"/>
              <w:autoSpaceDE w:val="0"/>
              <w:autoSpaceDN w:val="0"/>
              <w:spacing w:after="0" w:line="172" w:lineRule="exact"/>
              <w:ind w:left="108"/>
              <w:rPr>
                <w:rFonts w:ascii="Calibri" w:eastAsia="Times New Roman" w:hAnsi="Calibri" w:cs="Calibri"/>
                <w:sz w:val="18"/>
                <w:lang w:eastAsia="en-AU"/>
              </w:rPr>
            </w:pPr>
            <w:r w:rsidRPr="00636472">
              <w:rPr>
                <w:rFonts w:ascii="Courier New" w:eastAsia="Times New Roman" w:hAnsi="Calibri" w:cs="Calibri"/>
                <w:sz w:val="18"/>
                <w:lang w:eastAsia="en-AU"/>
              </w:rPr>
              <w:t>o</w:t>
            </w:r>
            <w:r w:rsidRPr="00636472">
              <w:rPr>
                <w:rFonts w:ascii="Courier New" w:eastAsia="Times New Roman" w:hAnsi="Calibri" w:cs="Calibri"/>
                <w:spacing w:val="-26"/>
                <w:sz w:val="18"/>
                <w:lang w:eastAsia="en-AU"/>
              </w:rPr>
              <w:t xml:space="preserve"> </w:t>
            </w:r>
            <w:r w:rsidRPr="00636472">
              <w:rPr>
                <w:rFonts w:ascii="Calibri" w:eastAsia="Times New Roman" w:hAnsi="Calibri" w:cs="Calibri"/>
                <w:sz w:val="18"/>
                <w:lang w:eastAsia="en-AU"/>
              </w:rPr>
              <w:t>what</w:t>
            </w:r>
          </w:p>
          <w:p w14:paraId="4E94C9EE" w14:textId="77777777" w:rsidR="002D7D4A" w:rsidRPr="00636472" w:rsidRDefault="002D7D4A" w:rsidP="00636472">
            <w:pPr>
              <w:widowControl w:val="0"/>
              <w:autoSpaceDE w:val="0"/>
              <w:autoSpaceDN w:val="0"/>
              <w:spacing w:after="0" w:line="223" w:lineRule="exact"/>
              <w:ind w:left="108"/>
              <w:rPr>
                <w:rFonts w:ascii="Calibri" w:eastAsia="Times New Roman" w:hAnsi="Calibri" w:cs="Calibri"/>
                <w:sz w:val="18"/>
                <w:lang w:eastAsia="en-AU"/>
              </w:rPr>
            </w:pPr>
            <w:r w:rsidRPr="00636472">
              <w:rPr>
                <w:rFonts w:ascii="Courier New" w:eastAsia="Times New Roman" w:hAnsi="Calibri" w:cs="Calibri"/>
                <w:sz w:val="18"/>
                <w:lang w:eastAsia="en-AU"/>
              </w:rPr>
              <w:t>o</w:t>
            </w:r>
            <w:r w:rsidRPr="00636472">
              <w:rPr>
                <w:rFonts w:ascii="Courier New" w:eastAsia="Times New Roman" w:hAnsi="Calibri" w:cs="Calibri"/>
                <w:spacing w:val="-27"/>
                <w:sz w:val="18"/>
                <w:lang w:eastAsia="en-AU"/>
              </w:rPr>
              <w:t xml:space="preserve"> </w:t>
            </w:r>
            <w:r w:rsidRPr="00636472">
              <w:rPr>
                <w:rFonts w:ascii="Calibri" w:eastAsia="Times New Roman" w:hAnsi="Calibri" w:cs="Calibri"/>
                <w:sz w:val="18"/>
                <w:lang w:eastAsia="en-AU"/>
              </w:rPr>
              <w:t>when</w:t>
            </w:r>
          </w:p>
        </w:tc>
        <w:tc>
          <w:tcPr>
            <w:tcW w:w="2294" w:type="dxa"/>
            <w:tcBorders>
              <w:top w:val="nil"/>
            </w:tcBorders>
            <w:shd w:val="clear" w:color="auto" w:fill="ECECEC"/>
          </w:tcPr>
          <w:p w14:paraId="3D13876D" w14:textId="1F2EB2C1" w:rsidR="002D7D4A" w:rsidRPr="00636472" w:rsidRDefault="002D7D4A" w:rsidP="002D7D4A">
            <w:pPr>
              <w:widowControl w:val="0"/>
              <w:autoSpaceDE w:val="0"/>
              <w:autoSpaceDN w:val="0"/>
              <w:spacing w:after="0" w:line="283" w:lineRule="auto"/>
              <w:ind w:left="217" w:right="131"/>
              <w:rPr>
                <w:rFonts w:ascii="Calibri" w:eastAsia="Times New Roman" w:hAnsi="Calibri" w:cs="Calibri"/>
                <w:sz w:val="18"/>
                <w:lang w:eastAsia="en-AU"/>
              </w:rPr>
            </w:pPr>
            <w:r>
              <w:rPr>
                <w:rFonts w:ascii="Calibri" w:eastAsia="Times New Roman" w:hAnsi="Calibri" w:cs="Calibri"/>
                <w:sz w:val="18"/>
                <w:lang w:eastAsia="en-AU"/>
              </w:rPr>
              <w:t>Risk rating after further action</w:t>
            </w:r>
          </w:p>
        </w:tc>
        <w:tc>
          <w:tcPr>
            <w:tcW w:w="2294" w:type="dxa"/>
            <w:tcBorders>
              <w:top w:val="nil"/>
            </w:tcBorders>
            <w:shd w:val="clear" w:color="auto" w:fill="ECECEC"/>
          </w:tcPr>
          <w:p w14:paraId="6DD60BCD" w14:textId="11635A39" w:rsidR="002D7D4A" w:rsidRPr="00636472" w:rsidRDefault="00587C90" w:rsidP="00636472">
            <w:pPr>
              <w:widowControl w:val="0"/>
              <w:autoSpaceDE w:val="0"/>
              <w:autoSpaceDN w:val="0"/>
              <w:spacing w:after="0" w:line="283" w:lineRule="auto"/>
              <w:ind w:left="217" w:right="461"/>
              <w:rPr>
                <w:rFonts w:ascii="Calibri" w:eastAsia="Times New Roman" w:hAnsi="Calibri" w:cs="Calibri"/>
                <w:sz w:val="18"/>
                <w:lang w:eastAsia="en-AU"/>
              </w:rPr>
            </w:pPr>
            <w:r>
              <w:rPr>
                <w:rFonts w:ascii="Calibri" w:eastAsia="Times New Roman" w:hAnsi="Calibri" w:cs="Calibri"/>
                <w:sz w:val="18"/>
                <w:lang w:eastAsia="en-AU"/>
              </w:rPr>
              <w:t>Person responsible for place or activity</w:t>
            </w:r>
          </w:p>
        </w:tc>
        <w:tc>
          <w:tcPr>
            <w:tcW w:w="2189" w:type="dxa"/>
            <w:tcBorders>
              <w:top w:val="nil"/>
            </w:tcBorders>
            <w:shd w:val="clear" w:color="auto" w:fill="ECECEC"/>
          </w:tcPr>
          <w:p w14:paraId="7EC6A69B" w14:textId="105723C4" w:rsidR="002D7D4A" w:rsidRPr="00636472" w:rsidRDefault="00587C90" w:rsidP="00D80913">
            <w:pPr>
              <w:widowControl w:val="0"/>
              <w:autoSpaceDE w:val="0"/>
              <w:autoSpaceDN w:val="0"/>
              <w:spacing w:after="0" w:line="283" w:lineRule="auto"/>
              <w:ind w:left="66" w:right="130"/>
              <w:rPr>
                <w:rFonts w:ascii="Calibri" w:eastAsia="Times New Roman" w:hAnsi="Calibri" w:cs="Calibri"/>
                <w:sz w:val="18"/>
                <w:lang w:eastAsia="en-AU"/>
              </w:rPr>
            </w:pPr>
            <w:r>
              <w:rPr>
                <w:rFonts w:ascii="Calibri" w:eastAsia="Times New Roman" w:hAnsi="Calibri" w:cs="Calibri"/>
                <w:sz w:val="18"/>
                <w:lang w:eastAsia="en-AU"/>
              </w:rPr>
              <w:t>Low and Medium rated risks are to be reviewed not less than 6 monthly. Risks rated as Very Low are to be reviewed at least annually.</w:t>
            </w:r>
          </w:p>
        </w:tc>
      </w:tr>
      <w:tr w:rsidR="002D7D4A" w:rsidRPr="00636472" w14:paraId="31AF0144" w14:textId="25F2958D" w:rsidTr="00D80913">
        <w:trPr>
          <w:trHeight w:val="1808"/>
        </w:trPr>
        <w:tc>
          <w:tcPr>
            <w:tcW w:w="3765" w:type="dxa"/>
          </w:tcPr>
          <w:p w14:paraId="631BDC10" w14:textId="77777777" w:rsidR="002D7D4A" w:rsidRPr="00636472" w:rsidRDefault="002D7D4A" w:rsidP="00636472">
            <w:pPr>
              <w:widowControl w:val="0"/>
              <w:autoSpaceDE w:val="0"/>
              <w:autoSpaceDN w:val="0"/>
              <w:spacing w:after="0" w:line="243" w:lineRule="exact"/>
              <w:ind w:left="107"/>
              <w:rPr>
                <w:rFonts w:ascii="Calibri" w:eastAsia="Times New Roman" w:hAnsi="Calibri" w:cs="Calibri"/>
                <w:b/>
                <w:sz w:val="20"/>
                <w:lang w:eastAsia="en-AU"/>
              </w:rPr>
            </w:pPr>
            <w:r w:rsidRPr="00636472">
              <w:rPr>
                <w:rFonts w:ascii="Calibri" w:eastAsia="Times New Roman" w:hAnsi="Calibri" w:cs="Calibri"/>
                <w:b/>
                <w:sz w:val="20"/>
                <w:lang w:eastAsia="en-AU"/>
              </w:rPr>
              <w:t>Example:</w:t>
            </w:r>
          </w:p>
          <w:p w14:paraId="3ED63D09" w14:textId="77777777" w:rsidR="002D7D4A" w:rsidRPr="00636472" w:rsidRDefault="002D7D4A" w:rsidP="00636472">
            <w:pPr>
              <w:widowControl w:val="0"/>
              <w:autoSpaceDE w:val="0"/>
              <w:autoSpaceDN w:val="0"/>
              <w:spacing w:before="41" w:after="0" w:line="283" w:lineRule="auto"/>
              <w:ind w:left="107" w:right="713"/>
              <w:rPr>
                <w:rFonts w:ascii="Calibri" w:eastAsia="Times New Roman" w:hAnsi="Calibri" w:cs="Calibri"/>
                <w:i/>
                <w:sz w:val="18"/>
                <w:lang w:eastAsia="en-AU"/>
              </w:rPr>
            </w:pPr>
            <w:r w:rsidRPr="00636472">
              <w:rPr>
                <w:rFonts w:ascii="Calibri" w:eastAsia="Times New Roman" w:hAnsi="Calibri" w:cs="Calibri"/>
                <w:i/>
                <w:sz w:val="18"/>
                <w:lang w:eastAsia="en-AU"/>
              </w:rPr>
              <w:t>Electrical cords on floor present tripping hazard</w:t>
            </w:r>
          </w:p>
        </w:tc>
        <w:tc>
          <w:tcPr>
            <w:tcW w:w="2141" w:type="dxa"/>
          </w:tcPr>
          <w:p w14:paraId="3BF05956" w14:textId="77777777" w:rsidR="002D7D4A" w:rsidRPr="00636472" w:rsidRDefault="002D7D4A" w:rsidP="00636472">
            <w:pPr>
              <w:widowControl w:val="0"/>
              <w:autoSpaceDE w:val="0"/>
              <w:autoSpaceDN w:val="0"/>
              <w:spacing w:after="0" w:line="219" w:lineRule="exact"/>
              <w:ind w:left="107"/>
              <w:rPr>
                <w:rFonts w:ascii="Calibri" w:eastAsia="Times New Roman" w:hAnsi="Calibri" w:cs="Calibri"/>
                <w:i/>
                <w:sz w:val="18"/>
                <w:lang w:eastAsia="en-AU"/>
              </w:rPr>
            </w:pPr>
            <w:r w:rsidRPr="00636472">
              <w:rPr>
                <w:rFonts w:ascii="Calibri" w:eastAsia="Times New Roman" w:hAnsi="Calibri" w:cs="Calibri"/>
                <w:i/>
                <w:sz w:val="18"/>
                <w:lang w:eastAsia="en-AU"/>
              </w:rPr>
              <w:t>Likely</w:t>
            </w:r>
          </w:p>
        </w:tc>
        <w:tc>
          <w:tcPr>
            <w:tcW w:w="2139" w:type="dxa"/>
          </w:tcPr>
          <w:p w14:paraId="0EA014A2" w14:textId="77777777" w:rsidR="002D7D4A" w:rsidRPr="00636472" w:rsidRDefault="002D7D4A" w:rsidP="00636472">
            <w:pPr>
              <w:widowControl w:val="0"/>
              <w:autoSpaceDE w:val="0"/>
              <w:autoSpaceDN w:val="0"/>
              <w:spacing w:after="0" w:line="219" w:lineRule="exact"/>
              <w:ind w:left="485" w:right="477"/>
              <w:jc w:val="center"/>
              <w:rPr>
                <w:rFonts w:ascii="Calibri" w:eastAsia="Times New Roman" w:hAnsi="Calibri" w:cs="Calibri"/>
                <w:i/>
                <w:sz w:val="18"/>
                <w:lang w:eastAsia="en-AU"/>
              </w:rPr>
            </w:pPr>
            <w:r w:rsidRPr="00636472">
              <w:rPr>
                <w:rFonts w:ascii="Calibri" w:eastAsia="Times New Roman" w:hAnsi="Calibri" w:cs="Calibri"/>
                <w:i/>
                <w:sz w:val="18"/>
                <w:lang w:eastAsia="en-AU"/>
              </w:rPr>
              <w:t>Minor</w:t>
            </w:r>
          </w:p>
        </w:tc>
        <w:tc>
          <w:tcPr>
            <w:tcW w:w="2139" w:type="dxa"/>
          </w:tcPr>
          <w:p w14:paraId="2E443CE8" w14:textId="77777777" w:rsidR="002D7D4A" w:rsidRPr="00636472" w:rsidRDefault="002D7D4A" w:rsidP="00636472">
            <w:pPr>
              <w:widowControl w:val="0"/>
              <w:autoSpaceDE w:val="0"/>
              <w:autoSpaceDN w:val="0"/>
              <w:spacing w:after="0" w:line="219" w:lineRule="exact"/>
              <w:ind w:left="108"/>
              <w:rPr>
                <w:rFonts w:ascii="Calibri" w:eastAsia="Times New Roman" w:hAnsi="Calibri" w:cs="Calibri"/>
                <w:i/>
                <w:sz w:val="18"/>
                <w:lang w:eastAsia="en-AU"/>
              </w:rPr>
            </w:pPr>
            <w:r w:rsidRPr="00636472">
              <w:rPr>
                <w:rFonts w:ascii="Calibri" w:eastAsia="Times New Roman" w:hAnsi="Calibri" w:cs="Calibri"/>
                <w:i/>
                <w:sz w:val="18"/>
                <w:lang w:eastAsia="en-AU"/>
              </w:rPr>
              <w:t>Moderate</w:t>
            </w:r>
          </w:p>
        </w:tc>
        <w:tc>
          <w:tcPr>
            <w:tcW w:w="2726" w:type="dxa"/>
          </w:tcPr>
          <w:p w14:paraId="222169FE" w14:textId="77777777" w:rsidR="002D7D4A" w:rsidRPr="00636472" w:rsidRDefault="002D7D4A" w:rsidP="002D7D4A">
            <w:pPr>
              <w:widowControl w:val="0"/>
              <w:autoSpaceDE w:val="0"/>
              <w:autoSpaceDN w:val="0"/>
              <w:spacing w:after="0" w:line="219" w:lineRule="exact"/>
              <w:ind w:left="108"/>
              <w:rPr>
                <w:rFonts w:ascii="Calibri" w:eastAsia="Times New Roman" w:hAnsi="Calibri" w:cs="Calibri"/>
                <w:i/>
                <w:sz w:val="18"/>
                <w:lang w:eastAsia="en-AU"/>
              </w:rPr>
            </w:pPr>
            <w:r w:rsidRPr="00636472">
              <w:rPr>
                <w:rFonts w:ascii="Calibri" w:eastAsia="Times New Roman" w:hAnsi="Calibri" w:cs="Calibri"/>
                <w:i/>
                <w:sz w:val="18"/>
                <w:lang w:eastAsia="en-AU"/>
              </w:rPr>
              <w:t>Leader minimised risk</w:t>
            </w:r>
          </w:p>
          <w:p w14:paraId="561272A0" w14:textId="76EBEF7D" w:rsidR="002D7D4A" w:rsidRPr="00636472" w:rsidRDefault="002D7D4A" w:rsidP="002D7D4A">
            <w:pPr>
              <w:widowControl w:val="0"/>
              <w:autoSpaceDE w:val="0"/>
              <w:autoSpaceDN w:val="0"/>
              <w:spacing w:after="0" w:line="219" w:lineRule="exact"/>
              <w:ind w:left="108"/>
              <w:rPr>
                <w:rFonts w:ascii="Calibri" w:eastAsia="Times New Roman" w:hAnsi="Calibri" w:cs="Calibri"/>
                <w:i/>
                <w:sz w:val="18"/>
                <w:lang w:eastAsia="en-AU"/>
              </w:rPr>
            </w:pPr>
            <w:r w:rsidRPr="00636472">
              <w:rPr>
                <w:rFonts w:ascii="Calibri" w:eastAsia="Times New Roman" w:hAnsi="Calibri" w:cs="Calibri"/>
                <w:i/>
                <w:sz w:val="18"/>
                <w:lang w:eastAsia="en-AU"/>
              </w:rPr>
              <w:t>i.e. tape cords down; alert participants to potential hazard</w:t>
            </w:r>
          </w:p>
        </w:tc>
        <w:tc>
          <w:tcPr>
            <w:tcW w:w="2420" w:type="dxa"/>
          </w:tcPr>
          <w:p w14:paraId="00DFA4E9" w14:textId="1568F94A" w:rsidR="002D7D4A" w:rsidRPr="00636472" w:rsidRDefault="002D7D4A" w:rsidP="00D80913">
            <w:pPr>
              <w:widowControl w:val="0"/>
              <w:autoSpaceDE w:val="0"/>
              <w:autoSpaceDN w:val="0"/>
              <w:spacing w:before="1" w:after="0" w:line="260" w:lineRule="atLeast"/>
              <w:ind w:left="108" w:right="60"/>
              <w:rPr>
                <w:rFonts w:ascii="Calibri" w:eastAsia="Times New Roman" w:hAnsi="Calibri" w:cs="Calibri"/>
                <w:i/>
                <w:sz w:val="18"/>
                <w:lang w:eastAsia="en-AU"/>
              </w:rPr>
            </w:pPr>
            <w:r>
              <w:rPr>
                <w:rFonts w:ascii="Calibri" w:eastAsia="Times New Roman" w:hAnsi="Calibri" w:cs="Calibri"/>
                <w:i/>
                <w:sz w:val="18"/>
                <w:lang w:eastAsia="en-AU"/>
              </w:rPr>
              <w:t>Further power points to be added in central positon</w:t>
            </w:r>
            <w:r w:rsidR="00587C90">
              <w:rPr>
                <w:rFonts w:ascii="Calibri" w:eastAsia="Times New Roman" w:hAnsi="Calibri" w:cs="Calibri"/>
                <w:i/>
                <w:sz w:val="18"/>
                <w:lang w:eastAsia="en-AU"/>
              </w:rPr>
              <w:t xml:space="preserve"> to avoid the trailing of cords</w:t>
            </w:r>
          </w:p>
        </w:tc>
        <w:tc>
          <w:tcPr>
            <w:tcW w:w="2294" w:type="dxa"/>
          </w:tcPr>
          <w:p w14:paraId="1EC61F64" w14:textId="4C4C6A0D" w:rsidR="002D7D4A" w:rsidRPr="00636472" w:rsidRDefault="002D7D4A" w:rsidP="00636472">
            <w:pPr>
              <w:widowControl w:val="0"/>
              <w:autoSpaceDE w:val="0"/>
              <w:autoSpaceDN w:val="0"/>
              <w:spacing w:after="0" w:line="285" w:lineRule="auto"/>
              <w:ind w:left="109" w:right="733"/>
              <w:rPr>
                <w:rFonts w:ascii="Calibri" w:eastAsia="Times New Roman" w:hAnsi="Calibri" w:cs="Calibri"/>
                <w:i/>
                <w:sz w:val="18"/>
                <w:lang w:eastAsia="en-AU"/>
              </w:rPr>
            </w:pPr>
            <w:r>
              <w:rPr>
                <w:rFonts w:ascii="Calibri" w:eastAsia="Times New Roman" w:hAnsi="Calibri" w:cs="Calibri"/>
                <w:i/>
                <w:sz w:val="18"/>
                <w:lang w:eastAsia="en-AU"/>
              </w:rPr>
              <w:t>Low</w:t>
            </w:r>
          </w:p>
        </w:tc>
        <w:tc>
          <w:tcPr>
            <w:tcW w:w="2294" w:type="dxa"/>
          </w:tcPr>
          <w:p w14:paraId="6C501E94" w14:textId="65B4EF29" w:rsidR="002D7D4A" w:rsidRPr="00636472" w:rsidRDefault="00587C90" w:rsidP="00636472">
            <w:pPr>
              <w:widowControl w:val="0"/>
              <w:autoSpaceDE w:val="0"/>
              <w:autoSpaceDN w:val="0"/>
              <w:spacing w:after="0" w:line="285" w:lineRule="auto"/>
              <w:ind w:left="109" w:right="733"/>
              <w:rPr>
                <w:rFonts w:ascii="Calibri" w:eastAsia="Times New Roman" w:hAnsi="Calibri" w:cs="Calibri"/>
                <w:i/>
                <w:sz w:val="18"/>
                <w:lang w:eastAsia="en-AU"/>
              </w:rPr>
            </w:pPr>
            <w:r>
              <w:rPr>
                <w:rFonts w:ascii="Calibri" w:eastAsia="Times New Roman" w:hAnsi="Calibri" w:cs="Calibri"/>
                <w:i/>
                <w:sz w:val="18"/>
                <w:lang w:eastAsia="en-AU"/>
              </w:rPr>
              <w:t>J Smith</w:t>
            </w:r>
          </w:p>
        </w:tc>
        <w:tc>
          <w:tcPr>
            <w:tcW w:w="2189" w:type="dxa"/>
          </w:tcPr>
          <w:p w14:paraId="666004D5" w14:textId="3545C502" w:rsidR="002D7D4A" w:rsidRPr="00636472" w:rsidRDefault="00587C90" w:rsidP="00D80913">
            <w:pPr>
              <w:widowControl w:val="0"/>
              <w:autoSpaceDE w:val="0"/>
              <w:autoSpaceDN w:val="0"/>
              <w:spacing w:after="0" w:line="285" w:lineRule="auto"/>
              <w:ind w:left="109" w:right="272"/>
              <w:rPr>
                <w:rFonts w:ascii="Calibri" w:eastAsia="Times New Roman" w:hAnsi="Calibri" w:cs="Calibri"/>
                <w:i/>
                <w:sz w:val="18"/>
                <w:lang w:eastAsia="en-AU"/>
              </w:rPr>
            </w:pPr>
            <w:r>
              <w:rPr>
                <w:rFonts w:ascii="Calibri" w:eastAsia="Times New Roman" w:hAnsi="Calibri" w:cs="Calibri"/>
                <w:i/>
                <w:sz w:val="18"/>
                <w:lang w:eastAsia="en-AU"/>
              </w:rPr>
              <w:t>6 months</w:t>
            </w:r>
          </w:p>
        </w:tc>
      </w:tr>
      <w:tr w:rsidR="002D7D4A" w:rsidRPr="00636472" w14:paraId="74A06845" w14:textId="0CA64B94" w:rsidTr="00D80913">
        <w:trPr>
          <w:trHeight w:val="3161"/>
        </w:trPr>
        <w:tc>
          <w:tcPr>
            <w:tcW w:w="3765" w:type="dxa"/>
            <w:shd w:val="clear" w:color="auto" w:fill="ECECEC"/>
          </w:tcPr>
          <w:p w14:paraId="21D06D0D"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41" w:type="dxa"/>
            <w:shd w:val="clear" w:color="auto" w:fill="ECECEC"/>
          </w:tcPr>
          <w:p w14:paraId="53F457A9"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shd w:val="clear" w:color="auto" w:fill="ECECEC"/>
          </w:tcPr>
          <w:p w14:paraId="5FD3DEF9"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shd w:val="clear" w:color="auto" w:fill="ECECEC"/>
          </w:tcPr>
          <w:p w14:paraId="5E1DE041"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726" w:type="dxa"/>
            <w:shd w:val="clear" w:color="auto" w:fill="ECECEC"/>
          </w:tcPr>
          <w:p w14:paraId="2F170394"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420" w:type="dxa"/>
            <w:shd w:val="clear" w:color="auto" w:fill="ECECEC"/>
          </w:tcPr>
          <w:p w14:paraId="3B3109BC" w14:textId="1CC43AF8"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shd w:val="clear" w:color="auto" w:fill="ECECEC"/>
          </w:tcPr>
          <w:p w14:paraId="634F4F41"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shd w:val="clear" w:color="auto" w:fill="ECECEC"/>
          </w:tcPr>
          <w:p w14:paraId="4216C9E1"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89" w:type="dxa"/>
            <w:shd w:val="clear" w:color="auto" w:fill="ECECEC"/>
          </w:tcPr>
          <w:p w14:paraId="62AE2B54" w14:textId="4AA99420" w:rsidR="00D80913" w:rsidRDefault="00D80913" w:rsidP="00636472">
            <w:pPr>
              <w:widowControl w:val="0"/>
              <w:autoSpaceDE w:val="0"/>
              <w:autoSpaceDN w:val="0"/>
              <w:spacing w:after="0" w:line="240" w:lineRule="auto"/>
              <w:rPr>
                <w:rFonts w:ascii="Times New Roman" w:eastAsia="Times New Roman" w:hAnsi="Calibri" w:cs="Calibri"/>
                <w:sz w:val="18"/>
                <w:lang w:eastAsia="en-AU"/>
              </w:rPr>
            </w:pPr>
          </w:p>
          <w:p w14:paraId="2BD9CEB5" w14:textId="77777777" w:rsidR="00D80913" w:rsidRPr="00D80913" w:rsidRDefault="00D80913" w:rsidP="00D80913">
            <w:pPr>
              <w:rPr>
                <w:rFonts w:ascii="Times New Roman" w:eastAsia="Times New Roman" w:hAnsi="Calibri" w:cs="Calibri"/>
                <w:sz w:val="18"/>
                <w:lang w:eastAsia="en-AU"/>
              </w:rPr>
            </w:pPr>
          </w:p>
          <w:p w14:paraId="5084BC42" w14:textId="77777777" w:rsidR="00D80913" w:rsidRPr="00D80913" w:rsidRDefault="00D80913" w:rsidP="00D80913">
            <w:pPr>
              <w:rPr>
                <w:rFonts w:ascii="Times New Roman" w:eastAsia="Times New Roman" w:hAnsi="Calibri" w:cs="Calibri"/>
                <w:sz w:val="18"/>
                <w:lang w:eastAsia="en-AU"/>
              </w:rPr>
            </w:pPr>
          </w:p>
          <w:p w14:paraId="4E71DDBC" w14:textId="77777777" w:rsidR="00D80913" w:rsidRPr="00D80913" w:rsidRDefault="00D80913" w:rsidP="00D80913">
            <w:pPr>
              <w:rPr>
                <w:rFonts w:ascii="Times New Roman" w:eastAsia="Times New Roman" w:hAnsi="Calibri" w:cs="Calibri"/>
                <w:sz w:val="18"/>
                <w:lang w:eastAsia="en-AU"/>
              </w:rPr>
            </w:pPr>
          </w:p>
          <w:p w14:paraId="1A3905B8" w14:textId="77777777" w:rsidR="00D80913" w:rsidRPr="00D80913" w:rsidRDefault="00D80913" w:rsidP="00D80913">
            <w:pPr>
              <w:rPr>
                <w:rFonts w:ascii="Times New Roman" w:eastAsia="Times New Roman" w:hAnsi="Calibri" w:cs="Calibri"/>
                <w:sz w:val="18"/>
                <w:lang w:eastAsia="en-AU"/>
              </w:rPr>
            </w:pPr>
          </w:p>
          <w:p w14:paraId="5D218722" w14:textId="77777777" w:rsidR="00D80913" w:rsidRPr="00D80913" w:rsidRDefault="00D80913" w:rsidP="00D80913">
            <w:pPr>
              <w:rPr>
                <w:rFonts w:ascii="Times New Roman" w:eastAsia="Times New Roman" w:hAnsi="Calibri" w:cs="Calibri"/>
                <w:sz w:val="18"/>
                <w:lang w:eastAsia="en-AU"/>
              </w:rPr>
            </w:pPr>
          </w:p>
          <w:p w14:paraId="3758B659" w14:textId="77777777" w:rsidR="00D80913" w:rsidRPr="00D80913" w:rsidRDefault="00D80913" w:rsidP="00D80913">
            <w:pPr>
              <w:rPr>
                <w:rFonts w:ascii="Times New Roman" w:eastAsia="Times New Roman" w:hAnsi="Calibri" w:cs="Calibri"/>
                <w:sz w:val="18"/>
                <w:lang w:eastAsia="en-AU"/>
              </w:rPr>
            </w:pPr>
          </w:p>
          <w:p w14:paraId="66A47587" w14:textId="6A4A16C7" w:rsidR="002D7D4A" w:rsidRPr="00D80913" w:rsidRDefault="002D7D4A" w:rsidP="00D80913">
            <w:pPr>
              <w:jc w:val="center"/>
              <w:rPr>
                <w:rFonts w:ascii="Times New Roman" w:eastAsia="Times New Roman" w:hAnsi="Calibri" w:cs="Calibri"/>
                <w:sz w:val="18"/>
                <w:lang w:eastAsia="en-AU"/>
              </w:rPr>
            </w:pPr>
          </w:p>
        </w:tc>
      </w:tr>
      <w:tr w:rsidR="002D7D4A" w:rsidRPr="00636472" w14:paraId="4A843596" w14:textId="4EC1290E" w:rsidTr="00D80913">
        <w:trPr>
          <w:trHeight w:val="3159"/>
        </w:trPr>
        <w:tc>
          <w:tcPr>
            <w:tcW w:w="3765" w:type="dxa"/>
          </w:tcPr>
          <w:p w14:paraId="48CD2257"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41" w:type="dxa"/>
          </w:tcPr>
          <w:p w14:paraId="00AB4671"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tcPr>
          <w:p w14:paraId="45BA0091"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tcPr>
          <w:p w14:paraId="0BB49844"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726" w:type="dxa"/>
          </w:tcPr>
          <w:p w14:paraId="5913E150"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420" w:type="dxa"/>
          </w:tcPr>
          <w:p w14:paraId="2A4222A0" w14:textId="20F1032F"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tcPr>
          <w:p w14:paraId="46371743"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tcPr>
          <w:p w14:paraId="1144244B"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89" w:type="dxa"/>
          </w:tcPr>
          <w:p w14:paraId="6350DB5F"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r>
      <w:tr w:rsidR="002D7D4A" w:rsidRPr="00636472" w14:paraId="33721806" w14:textId="2FFCAAD2" w:rsidTr="00D80913">
        <w:trPr>
          <w:trHeight w:val="3161"/>
        </w:trPr>
        <w:tc>
          <w:tcPr>
            <w:tcW w:w="3765" w:type="dxa"/>
            <w:shd w:val="clear" w:color="auto" w:fill="ECECEC"/>
          </w:tcPr>
          <w:p w14:paraId="4D08A9F0"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41" w:type="dxa"/>
            <w:shd w:val="clear" w:color="auto" w:fill="ECECEC"/>
          </w:tcPr>
          <w:p w14:paraId="606C2BFC"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shd w:val="clear" w:color="auto" w:fill="ECECEC"/>
          </w:tcPr>
          <w:p w14:paraId="30E04D8C"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shd w:val="clear" w:color="auto" w:fill="ECECEC"/>
          </w:tcPr>
          <w:p w14:paraId="280BB606"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726" w:type="dxa"/>
            <w:shd w:val="clear" w:color="auto" w:fill="ECECEC"/>
          </w:tcPr>
          <w:p w14:paraId="2172426B"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420" w:type="dxa"/>
            <w:shd w:val="clear" w:color="auto" w:fill="ECECEC"/>
          </w:tcPr>
          <w:p w14:paraId="6452C690" w14:textId="6AB79F9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shd w:val="clear" w:color="auto" w:fill="ECECEC"/>
          </w:tcPr>
          <w:p w14:paraId="56987FF7"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shd w:val="clear" w:color="auto" w:fill="ECECEC"/>
          </w:tcPr>
          <w:p w14:paraId="3D7D119E"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89" w:type="dxa"/>
            <w:shd w:val="clear" w:color="auto" w:fill="ECECEC"/>
          </w:tcPr>
          <w:p w14:paraId="0B3215EE"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r>
      <w:tr w:rsidR="002D7D4A" w:rsidRPr="00636472" w14:paraId="34EE0484" w14:textId="1B80048F" w:rsidTr="00D80913">
        <w:trPr>
          <w:trHeight w:val="3159"/>
        </w:trPr>
        <w:tc>
          <w:tcPr>
            <w:tcW w:w="3765" w:type="dxa"/>
          </w:tcPr>
          <w:p w14:paraId="3B106A3C"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41" w:type="dxa"/>
          </w:tcPr>
          <w:p w14:paraId="7FC84148"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tcPr>
          <w:p w14:paraId="407D5DEB"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39" w:type="dxa"/>
          </w:tcPr>
          <w:p w14:paraId="2488D677"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726" w:type="dxa"/>
          </w:tcPr>
          <w:p w14:paraId="153576BF"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420" w:type="dxa"/>
          </w:tcPr>
          <w:p w14:paraId="309861C2" w14:textId="376ABF30"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tcPr>
          <w:p w14:paraId="60EB10BD"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294" w:type="dxa"/>
          </w:tcPr>
          <w:p w14:paraId="2BA3822F"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c>
          <w:tcPr>
            <w:tcW w:w="2189" w:type="dxa"/>
          </w:tcPr>
          <w:p w14:paraId="193BA52A" w14:textId="77777777" w:rsidR="002D7D4A" w:rsidRPr="00636472" w:rsidRDefault="002D7D4A" w:rsidP="00636472">
            <w:pPr>
              <w:widowControl w:val="0"/>
              <w:autoSpaceDE w:val="0"/>
              <w:autoSpaceDN w:val="0"/>
              <w:spacing w:after="0" w:line="240" w:lineRule="auto"/>
              <w:rPr>
                <w:rFonts w:ascii="Times New Roman" w:eastAsia="Times New Roman" w:hAnsi="Calibri" w:cs="Calibri"/>
                <w:sz w:val="18"/>
                <w:lang w:eastAsia="en-AU"/>
              </w:rPr>
            </w:pPr>
          </w:p>
        </w:tc>
      </w:tr>
    </w:tbl>
    <w:p w14:paraId="464CEE42" w14:textId="04488913" w:rsidR="001C7967" w:rsidRPr="008F169B" w:rsidRDefault="000543EE" w:rsidP="009C1684">
      <w:pPr>
        <w:jc w:val="center"/>
        <w:rPr>
          <w:rFonts w:ascii="Arial" w:hAnsi="Arial" w:cs="Arial"/>
          <w:b/>
        </w:rPr>
      </w:pPr>
      <w:r>
        <w:rPr>
          <w:rFonts w:ascii="Arial" w:hAnsi="Arial" w:cs="Arial"/>
          <w:b/>
        </w:rPr>
        <w:br/>
      </w:r>
    </w:p>
    <w:sectPr w:rsidR="001C7967" w:rsidRPr="008F169B" w:rsidSect="00D80913">
      <w:footerReference w:type="default" r:id="rId10"/>
      <w:pgSz w:w="23811" w:h="16838" w:orient="landscape" w:code="8"/>
      <w:pgMar w:top="2135" w:right="851" w:bottom="1133" w:left="1134" w:header="567" w:footer="8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0560" w14:textId="77777777" w:rsidR="005150E0" w:rsidRDefault="005150E0" w:rsidP="00102E26">
      <w:pPr>
        <w:spacing w:after="0" w:line="240" w:lineRule="auto"/>
      </w:pPr>
      <w:r>
        <w:separator/>
      </w:r>
    </w:p>
  </w:endnote>
  <w:endnote w:type="continuationSeparator" w:id="0">
    <w:p w14:paraId="14195B83" w14:textId="77777777" w:rsidR="005150E0" w:rsidRDefault="005150E0" w:rsidP="001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FE9C" w14:textId="4D4D1DE2" w:rsidR="00EF7999" w:rsidRPr="00476588" w:rsidRDefault="00476588" w:rsidP="000C0E66">
    <w:pPr>
      <w:pStyle w:val="Footer"/>
      <w:tabs>
        <w:tab w:val="clear" w:pos="4513"/>
        <w:tab w:val="clear" w:pos="9026"/>
      </w:tabs>
      <w:rPr>
        <w:rFonts w:ascii="Calibri" w:hAnsi="Calibri" w:cs="Calibri"/>
        <w:sz w:val="18"/>
        <w:szCs w:val="18"/>
        <w:lang w:val="en-US"/>
      </w:rPr>
    </w:pPr>
    <w:r>
      <w:rPr>
        <w:rFonts w:ascii="Calibri" w:hAnsi="Calibri" w:cs="Calibri"/>
        <w:noProof/>
        <w:sz w:val="18"/>
        <w:szCs w:val="18"/>
        <w:lang w:eastAsia="en-AU"/>
      </w:rPr>
      <mc:AlternateContent>
        <mc:Choice Requires="wps">
          <w:drawing>
            <wp:anchor distT="0" distB="0" distL="114300" distR="114300" simplePos="0" relativeHeight="251659264" behindDoc="0" locked="0" layoutInCell="1" allowOverlap="1" wp14:anchorId="228034BB" wp14:editId="397A765E">
              <wp:simplePos x="0" y="0"/>
              <wp:positionH relativeFrom="column">
                <wp:posOffset>-3810</wp:posOffset>
              </wp:positionH>
              <wp:positionV relativeFrom="paragraph">
                <wp:posOffset>-65405</wp:posOffset>
              </wp:positionV>
              <wp:extent cx="6164580" cy="7620"/>
              <wp:effectExtent l="0" t="0" r="26670" b="30480"/>
              <wp:wrapNone/>
              <wp:docPr id="4" name="Straight Connector 4"/>
              <wp:cNvGraphicFramePr/>
              <a:graphic xmlns:a="http://schemas.openxmlformats.org/drawingml/2006/main">
                <a:graphicData uri="http://schemas.microsoft.com/office/word/2010/wordprocessingShape">
                  <wps:wsp>
                    <wps:cNvCnPr/>
                    <wps:spPr>
                      <a:xfrm flipV="1">
                        <a:off x="0" y="0"/>
                        <a:ext cx="6164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B1654"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5.15pt" to="485.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" strokecolor="black [3200]" strokeweight=".5pt">
              <v:stroke joinstyle="miter"/>
            </v:line>
          </w:pict>
        </mc:Fallback>
      </mc:AlternateContent>
    </w:r>
    <w:r w:rsidR="002D7D4A" w:rsidRPr="00476588">
      <w:rPr>
        <w:rFonts w:ascii="Calibri" w:hAnsi="Calibri" w:cs="Calibri"/>
        <w:sz w:val="18"/>
        <w:szCs w:val="18"/>
        <w:lang w:val="en-US"/>
      </w:rPr>
      <w:t>Risk Register</w:t>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Pr>
        <w:rFonts w:ascii="Calibri" w:hAnsi="Calibri" w:cs="Calibri"/>
        <w:sz w:val="18"/>
        <w:szCs w:val="18"/>
        <w:lang w:val="en-US"/>
      </w:rPr>
      <w:t xml:space="preserve">          </w:t>
    </w:r>
    <w:r w:rsidRPr="00476588">
      <w:rPr>
        <w:rFonts w:ascii="Calibri" w:hAnsi="Calibri" w:cs="Calibri"/>
        <w:b/>
        <w:sz w:val="18"/>
        <w:szCs w:val="18"/>
        <w:lang w:val="en-US"/>
      </w:rPr>
      <w:t>Approved</w:t>
    </w:r>
    <w:r w:rsidR="00EA24B2" w:rsidRPr="00476588">
      <w:rPr>
        <w:rFonts w:ascii="Calibri" w:hAnsi="Calibri" w:cs="Calibri"/>
        <w:b/>
        <w:sz w:val="18"/>
        <w:szCs w:val="18"/>
        <w:lang w:val="en-US"/>
      </w:rPr>
      <w:t>:</w:t>
    </w:r>
    <w:r>
      <w:rPr>
        <w:rFonts w:ascii="Calibri" w:hAnsi="Calibri" w:cs="Calibri"/>
        <w:b/>
        <w:sz w:val="18"/>
        <w:szCs w:val="18"/>
        <w:lang w:val="en-US"/>
      </w:rPr>
      <w:t xml:space="preserve"> </w:t>
    </w:r>
    <w:r w:rsidRPr="00476588">
      <w:rPr>
        <w:rFonts w:ascii="Calibri" w:hAnsi="Calibri" w:cs="Calibri"/>
        <w:sz w:val="18"/>
        <w:szCs w:val="18"/>
        <w:lang w:val="en-US"/>
      </w:rPr>
      <w:t>Bishop-in-Council 24 February</w:t>
    </w:r>
    <w:r w:rsidR="00D80913" w:rsidRPr="00476588">
      <w:rPr>
        <w:rFonts w:ascii="Calibri" w:hAnsi="Calibri" w:cs="Calibri"/>
        <w:sz w:val="18"/>
        <w:szCs w:val="18"/>
        <w:lang w:val="en-US"/>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7C57" w14:textId="36DC2036" w:rsidR="00476588" w:rsidRPr="00476588" w:rsidRDefault="00476588" w:rsidP="000C0E66">
    <w:pPr>
      <w:pStyle w:val="Footer"/>
      <w:tabs>
        <w:tab w:val="clear" w:pos="4513"/>
        <w:tab w:val="clear" w:pos="9026"/>
      </w:tabs>
      <w:rPr>
        <w:rFonts w:ascii="Calibri" w:hAnsi="Calibri" w:cs="Calibri"/>
        <w:sz w:val="18"/>
        <w:szCs w:val="18"/>
        <w:lang w:val="en-US"/>
      </w:rPr>
    </w:pPr>
    <w:r>
      <w:rPr>
        <w:rFonts w:ascii="Calibri" w:hAnsi="Calibri" w:cs="Calibri"/>
        <w:noProof/>
        <w:sz w:val="18"/>
        <w:szCs w:val="18"/>
        <w:lang w:eastAsia="en-AU"/>
      </w:rPr>
      <mc:AlternateContent>
        <mc:Choice Requires="wps">
          <w:drawing>
            <wp:anchor distT="0" distB="0" distL="114300" distR="114300" simplePos="0" relativeHeight="251661312" behindDoc="0" locked="0" layoutInCell="1" allowOverlap="1" wp14:anchorId="410DCFD4" wp14:editId="75F6D665">
              <wp:simplePos x="0" y="0"/>
              <wp:positionH relativeFrom="column">
                <wp:posOffset>-3810</wp:posOffset>
              </wp:positionH>
              <wp:positionV relativeFrom="paragraph">
                <wp:posOffset>-57785</wp:posOffset>
              </wp:positionV>
              <wp:extent cx="13868400" cy="30480"/>
              <wp:effectExtent l="0" t="0" r="19050" b="26670"/>
              <wp:wrapNone/>
              <wp:docPr id="5" name="Straight Connector 5"/>
              <wp:cNvGraphicFramePr/>
              <a:graphic xmlns:a="http://schemas.openxmlformats.org/drawingml/2006/main">
                <a:graphicData uri="http://schemas.microsoft.com/office/word/2010/wordprocessingShape">
                  <wps:wsp>
                    <wps:cNvCnPr/>
                    <wps:spPr>
                      <a:xfrm>
                        <a:off x="0" y="0"/>
                        <a:ext cx="138684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EBEC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55pt" to="109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" strokecolor="black [3200]" strokeweight=".5pt">
              <v:stroke joinstyle="miter"/>
            </v:line>
          </w:pict>
        </mc:Fallback>
      </mc:AlternateContent>
    </w:r>
    <w:r w:rsidRPr="00476588">
      <w:rPr>
        <w:rFonts w:ascii="Calibri" w:hAnsi="Calibri" w:cs="Calibri"/>
        <w:sz w:val="18"/>
        <w:szCs w:val="18"/>
        <w:lang w:val="en-US"/>
      </w:rPr>
      <w:t>Risk Register</w:t>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sidRPr="00476588">
      <w:rPr>
        <w:rFonts w:ascii="Calibri" w:hAnsi="Calibri" w:cs="Calibri"/>
        <w:sz w:val="18"/>
        <w:szCs w:val="18"/>
        <w:lang w:val="en-US"/>
      </w:rPr>
      <w:tab/>
    </w:r>
    <w:r>
      <w:rPr>
        <w:rFonts w:ascii="Calibri" w:hAnsi="Calibri" w:cs="Calibri"/>
        <w:sz w:val="18"/>
        <w:szCs w:val="18"/>
        <w:lang w:val="en-US"/>
      </w:rPr>
      <w:t xml:space="preserve">         </w:t>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t xml:space="preserve">        </w:t>
    </w:r>
    <w:r w:rsidRPr="00476588">
      <w:rPr>
        <w:rFonts w:ascii="Calibri" w:hAnsi="Calibri" w:cs="Calibri"/>
        <w:b/>
        <w:sz w:val="18"/>
        <w:szCs w:val="18"/>
        <w:lang w:val="en-US"/>
      </w:rPr>
      <w:t>Approved:</w:t>
    </w:r>
    <w:r>
      <w:rPr>
        <w:rFonts w:ascii="Calibri" w:hAnsi="Calibri" w:cs="Calibri"/>
        <w:b/>
        <w:sz w:val="18"/>
        <w:szCs w:val="18"/>
        <w:lang w:val="en-US"/>
      </w:rPr>
      <w:t xml:space="preserve"> </w:t>
    </w:r>
    <w:r w:rsidRPr="00476588">
      <w:rPr>
        <w:rFonts w:ascii="Calibri" w:hAnsi="Calibri" w:cs="Calibri"/>
        <w:sz w:val="18"/>
        <w:szCs w:val="18"/>
        <w:lang w:val="en-US"/>
      </w:rPr>
      <w:t>Bishop-in-Council 24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8D26E" w14:textId="77777777" w:rsidR="005150E0" w:rsidRDefault="005150E0" w:rsidP="00102E26">
      <w:pPr>
        <w:spacing w:after="0" w:line="240" w:lineRule="auto"/>
      </w:pPr>
      <w:r>
        <w:separator/>
      </w:r>
    </w:p>
  </w:footnote>
  <w:footnote w:type="continuationSeparator" w:id="0">
    <w:p w14:paraId="5169CCAF" w14:textId="77777777" w:rsidR="005150E0" w:rsidRDefault="005150E0" w:rsidP="0010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A68A" w14:textId="290842CC" w:rsidR="002D7D4A" w:rsidRPr="002D7D4A" w:rsidRDefault="002D7D4A" w:rsidP="002D7D4A">
    <w:pPr>
      <w:pStyle w:val="Header"/>
      <w:jc w:val="right"/>
      <w:rPr>
        <w:rFonts w:ascii="Arial" w:hAnsi="Arial" w:cs="Arial"/>
        <w:spacing w:val="-1"/>
        <w:sz w:val="40"/>
        <w:szCs w:val="40"/>
      </w:rPr>
    </w:pPr>
    <w:r w:rsidRPr="002D7D4A">
      <w:rPr>
        <w:rFonts w:ascii="Arial" w:hAnsi="Arial" w:cs="Arial"/>
        <w:b/>
        <w:noProof/>
        <w:sz w:val="40"/>
        <w:szCs w:val="40"/>
        <w:lang w:eastAsia="en-AU"/>
      </w:rPr>
      <w:drawing>
        <wp:anchor distT="0" distB="0" distL="114300" distR="114300" simplePos="0" relativeHeight="251657216" behindDoc="0" locked="0" layoutInCell="1" allowOverlap="1" wp14:anchorId="079338FB" wp14:editId="7C9A3354">
          <wp:simplePos x="0" y="0"/>
          <wp:positionH relativeFrom="margin">
            <wp:align>left</wp:align>
          </wp:positionH>
          <wp:positionV relativeFrom="paragraph">
            <wp:posOffset>9525</wp:posOffset>
          </wp:positionV>
          <wp:extent cx="1838325" cy="9743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YK_Mon_Text_lower_case.png"/>
                  <pic:cNvPicPr/>
                </pic:nvPicPr>
                <pic:blipFill>
                  <a:blip r:embed="rId1">
                    <a:extLst>
                      <a:ext uri="{28A0092B-C50C-407E-A947-70E740481C1C}">
                        <a14:useLocalDpi xmlns:a14="http://schemas.microsoft.com/office/drawing/2010/main" val="0"/>
                      </a:ext>
                    </a:extLst>
                  </a:blip>
                  <a:stretch>
                    <a:fillRect/>
                  </a:stretch>
                </pic:blipFill>
                <pic:spPr>
                  <a:xfrm>
                    <a:off x="0" y="0"/>
                    <a:ext cx="1838325" cy="974378"/>
                  </a:xfrm>
                  <a:prstGeom prst="rect">
                    <a:avLst/>
                  </a:prstGeom>
                </pic:spPr>
              </pic:pic>
            </a:graphicData>
          </a:graphic>
          <wp14:sizeRelH relativeFrom="margin">
            <wp14:pctWidth>0</wp14:pctWidth>
          </wp14:sizeRelH>
          <wp14:sizeRelV relativeFrom="margin">
            <wp14:pctHeight>0</wp14:pctHeight>
          </wp14:sizeRelV>
        </wp:anchor>
      </w:drawing>
    </w:r>
  </w:p>
  <w:p w14:paraId="483F5CB1" w14:textId="22A45DFF" w:rsidR="002D7D4A" w:rsidRDefault="002D7D4A" w:rsidP="002D7D4A">
    <w:pPr>
      <w:pStyle w:val="Header"/>
      <w:jc w:val="right"/>
    </w:pPr>
    <w:r w:rsidRPr="00476588">
      <w:rPr>
        <w:rFonts w:ascii="Calibri" w:hAnsi="Calibri" w:cs="Calibri"/>
        <w:spacing w:val="-1"/>
        <w:sz w:val="48"/>
        <w:szCs w:val="48"/>
      </w:rPr>
      <w:t>Risk</w:t>
    </w:r>
    <w:r w:rsidRPr="000A5A5E">
      <w:rPr>
        <w:rFonts w:ascii="Arial" w:hAnsi="Arial" w:cs="Arial"/>
        <w:spacing w:val="-1"/>
        <w:sz w:val="48"/>
        <w:szCs w:val="48"/>
      </w:rPr>
      <w:t xml:space="preserve"> </w:t>
    </w:r>
    <w:r w:rsidRPr="00476588">
      <w:rPr>
        <w:rFonts w:cstheme="minorHAnsi"/>
        <w:spacing w:val="-1"/>
        <w:sz w:val="48"/>
        <w:szCs w:val="48"/>
      </w:rPr>
      <w:t>Register</w:t>
    </w:r>
    <w:r w:rsidRPr="000A5A5E">
      <w:rPr>
        <w:rFonts w:ascii="Arial" w:hAnsi="Arial" w:cs="Arial"/>
        <w:b/>
        <w:noProof/>
        <w:sz w:val="32"/>
        <w:szCs w:val="32"/>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F14"/>
    <w:multiLevelType w:val="hybridMultilevel"/>
    <w:tmpl w:val="0F4A0DB2"/>
    <w:lvl w:ilvl="0" w:tplc="D97AD22A">
      <w:start w:val="26"/>
      <w:numFmt w:val="bullet"/>
      <w:lvlText w:val=""/>
      <w:lvlJc w:val="left"/>
      <w:pPr>
        <w:ind w:left="720" w:hanging="360"/>
      </w:pPr>
      <w:rPr>
        <w:rFonts w:ascii="Wingdings" w:eastAsiaTheme="minorHAnsi" w:hAnsi="Wingdings" w:cs="HelveticaNeue-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6E39A2"/>
    <w:multiLevelType w:val="hybridMultilevel"/>
    <w:tmpl w:val="716A5C34"/>
    <w:lvl w:ilvl="0" w:tplc="9CA60842">
      <w:numFmt w:val="bullet"/>
      <w:lvlText w:val="o"/>
      <w:lvlJc w:val="left"/>
      <w:pPr>
        <w:ind w:left="107" w:hanging="121"/>
      </w:pPr>
      <w:rPr>
        <w:rFonts w:ascii="Calibri" w:eastAsia="Times New Roman" w:hAnsi="Calibri" w:hint="default"/>
        <w:w w:val="100"/>
        <w:sz w:val="16"/>
      </w:rPr>
    </w:lvl>
    <w:lvl w:ilvl="1" w:tplc="12F6C296">
      <w:numFmt w:val="bullet"/>
      <w:lvlText w:val="•"/>
      <w:lvlJc w:val="left"/>
      <w:pPr>
        <w:ind w:left="344" w:hanging="121"/>
      </w:pPr>
      <w:rPr>
        <w:rFonts w:hint="default"/>
      </w:rPr>
    </w:lvl>
    <w:lvl w:ilvl="2" w:tplc="96246EB2">
      <w:numFmt w:val="bullet"/>
      <w:lvlText w:val="•"/>
      <w:lvlJc w:val="left"/>
      <w:pPr>
        <w:ind w:left="589" w:hanging="121"/>
      </w:pPr>
      <w:rPr>
        <w:rFonts w:hint="default"/>
      </w:rPr>
    </w:lvl>
    <w:lvl w:ilvl="3" w:tplc="1CDC6A3C">
      <w:numFmt w:val="bullet"/>
      <w:lvlText w:val="•"/>
      <w:lvlJc w:val="left"/>
      <w:pPr>
        <w:ind w:left="834" w:hanging="121"/>
      </w:pPr>
      <w:rPr>
        <w:rFonts w:hint="default"/>
      </w:rPr>
    </w:lvl>
    <w:lvl w:ilvl="4" w:tplc="DA2E9818">
      <w:numFmt w:val="bullet"/>
      <w:lvlText w:val="•"/>
      <w:lvlJc w:val="left"/>
      <w:pPr>
        <w:ind w:left="1079" w:hanging="121"/>
      </w:pPr>
      <w:rPr>
        <w:rFonts w:hint="default"/>
      </w:rPr>
    </w:lvl>
    <w:lvl w:ilvl="5" w:tplc="5ED0ECBC">
      <w:numFmt w:val="bullet"/>
      <w:lvlText w:val="•"/>
      <w:lvlJc w:val="left"/>
      <w:pPr>
        <w:ind w:left="1324" w:hanging="121"/>
      </w:pPr>
      <w:rPr>
        <w:rFonts w:hint="default"/>
      </w:rPr>
    </w:lvl>
    <w:lvl w:ilvl="6" w:tplc="67941328">
      <w:numFmt w:val="bullet"/>
      <w:lvlText w:val="•"/>
      <w:lvlJc w:val="left"/>
      <w:pPr>
        <w:ind w:left="1569" w:hanging="121"/>
      </w:pPr>
      <w:rPr>
        <w:rFonts w:hint="default"/>
      </w:rPr>
    </w:lvl>
    <w:lvl w:ilvl="7" w:tplc="62E2EE40">
      <w:numFmt w:val="bullet"/>
      <w:lvlText w:val="•"/>
      <w:lvlJc w:val="left"/>
      <w:pPr>
        <w:ind w:left="1814" w:hanging="121"/>
      </w:pPr>
      <w:rPr>
        <w:rFonts w:hint="default"/>
      </w:rPr>
    </w:lvl>
    <w:lvl w:ilvl="8" w:tplc="B41AC20A">
      <w:numFmt w:val="bullet"/>
      <w:lvlText w:val="•"/>
      <w:lvlJc w:val="left"/>
      <w:pPr>
        <w:ind w:left="2059" w:hanging="121"/>
      </w:pPr>
      <w:rPr>
        <w:rFonts w:hint="default"/>
      </w:rPr>
    </w:lvl>
  </w:abstractNum>
  <w:abstractNum w:abstractNumId="2" w15:restartNumberingAfterBreak="0">
    <w:nsid w:val="3CE135B4"/>
    <w:multiLevelType w:val="hybridMultilevel"/>
    <w:tmpl w:val="F9B2CCDA"/>
    <w:lvl w:ilvl="0" w:tplc="7AF6D260">
      <w:numFmt w:val="bullet"/>
      <w:lvlText w:val="o"/>
      <w:lvlJc w:val="left"/>
      <w:pPr>
        <w:ind w:left="227" w:hanging="121"/>
      </w:pPr>
      <w:rPr>
        <w:rFonts w:ascii="Calibri" w:eastAsia="Times New Roman" w:hAnsi="Calibri" w:hint="default"/>
        <w:w w:val="100"/>
        <w:sz w:val="16"/>
      </w:rPr>
    </w:lvl>
    <w:lvl w:ilvl="1" w:tplc="5836A3C2">
      <w:numFmt w:val="bullet"/>
      <w:lvlText w:val="•"/>
      <w:lvlJc w:val="left"/>
      <w:pPr>
        <w:ind w:left="342" w:hanging="121"/>
      </w:pPr>
      <w:rPr>
        <w:rFonts w:hint="default"/>
      </w:rPr>
    </w:lvl>
    <w:lvl w:ilvl="2" w:tplc="C958DFE2">
      <w:numFmt w:val="bullet"/>
      <w:lvlText w:val="•"/>
      <w:lvlJc w:val="left"/>
      <w:pPr>
        <w:ind w:left="464" w:hanging="121"/>
      </w:pPr>
      <w:rPr>
        <w:rFonts w:hint="default"/>
      </w:rPr>
    </w:lvl>
    <w:lvl w:ilvl="3" w:tplc="94CE18A4">
      <w:numFmt w:val="bullet"/>
      <w:lvlText w:val="•"/>
      <w:lvlJc w:val="left"/>
      <w:pPr>
        <w:ind w:left="587" w:hanging="121"/>
      </w:pPr>
      <w:rPr>
        <w:rFonts w:hint="default"/>
      </w:rPr>
    </w:lvl>
    <w:lvl w:ilvl="4" w:tplc="AFF61DD4">
      <w:numFmt w:val="bullet"/>
      <w:lvlText w:val="•"/>
      <w:lvlJc w:val="left"/>
      <w:pPr>
        <w:ind w:left="709" w:hanging="121"/>
      </w:pPr>
      <w:rPr>
        <w:rFonts w:hint="default"/>
      </w:rPr>
    </w:lvl>
    <w:lvl w:ilvl="5" w:tplc="AAF893EA">
      <w:numFmt w:val="bullet"/>
      <w:lvlText w:val="•"/>
      <w:lvlJc w:val="left"/>
      <w:pPr>
        <w:ind w:left="832" w:hanging="121"/>
      </w:pPr>
      <w:rPr>
        <w:rFonts w:hint="default"/>
      </w:rPr>
    </w:lvl>
    <w:lvl w:ilvl="6" w:tplc="EBDAD0FA">
      <w:numFmt w:val="bullet"/>
      <w:lvlText w:val="•"/>
      <w:lvlJc w:val="left"/>
      <w:pPr>
        <w:ind w:left="954" w:hanging="121"/>
      </w:pPr>
      <w:rPr>
        <w:rFonts w:hint="default"/>
      </w:rPr>
    </w:lvl>
    <w:lvl w:ilvl="7" w:tplc="BEBCB402">
      <w:numFmt w:val="bullet"/>
      <w:lvlText w:val="•"/>
      <w:lvlJc w:val="left"/>
      <w:pPr>
        <w:ind w:left="1076" w:hanging="121"/>
      </w:pPr>
      <w:rPr>
        <w:rFonts w:hint="default"/>
      </w:rPr>
    </w:lvl>
    <w:lvl w:ilvl="8" w:tplc="488C7458">
      <w:numFmt w:val="bullet"/>
      <w:lvlText w:val="•"/>
      <w:lvlJc w:val="left"/>
      <w:pPr>
        <w:ind w:left="1199" w:hanging="121"/>
      </w:pPr>
      <w:rPr>
        <w:rFonts w:hint="default"/>
      </w:rPr>
    </w:lvl>
  </w:abstractNum>
  <w:abstractNum w:abstractNumId="3" w15:restartNumberingAfterBreak="0">
    <w:nsid w:val="4BB46ED2"/>
    <w:multiLevelType w:val="hybridMultilevel"/>
    <w:tmpl w:val="88B4D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1D128D"/>
    <w:multiLevelType w:val="hybridMultilevel"/>
    <w:tmpl w:val="E0D2846E"/>
    <w:lvl w:ilvl="0" w:tplc="1128892C">
      <w:numFmt w:val="bullet"/>
      <w:lvlText w:val="o"/>
      <w:lvlJc w:val="left"/>
      <w:pPr>
        <w:ind w:left="227" w:hanging="121"/>
      </w:pPr>
      <w:rPr>
        <w:rFonts w:ascii="Calibri" w:eastAsia="Times New Roman" w:hAnsi="Calibri" w:hint="default"/>
        <w:w w:val="100"/>
        <w:sz w:val="16"/>
      </w:rPr>
    </w:lvl>
    <w:lvl w:ilvl="1" w:tplc="F53EE2DA">
      <w:numFmt w:val="bullet"/>
      <w:lvlText w:val="•"/>
      <w:lvlJc w:val="left"/>
      <w:pPr>
        <w:ind w:left="342" w:hanging="121"/>
      </w:pPr>
      <w:rPr>
        <w:rFonts w:hint="default"/>
      </w:rPr>
    </w:lvl>
    <w:lvl w:ilvl="2" w:tplc="5CC2170E">
      <w:numFmt w:val="bullet"/>
      <w:lvlText w:val="•"/>
      <w:lvlJc w:val="left"/>
      <w:pPr>
        <w:ind w:left="465" w:hanging="121"/>
      </w:pPr>
      <w:rPr>
        <w:rFonts w:hint="default"/>
      </w:rPr>
    </w:lvl>
    <w:lvl w:ilvl="3" w:tplc="D8B29F78">
      <w:numFmt w:val="bullet"/>
      <w:lvlText w:val="•"/>
      <w:lvlJc w:val="left"/>
      <w:pPr>
        <w:ind w:left="587" w:hanging="121"/>
      </w:pPr>
      <w:rPr>
        <w:rFonts w:hint="default"/>
      </w:rPr>
    </w:lvl>
    <w:lvl w:ilvl="4" w:tplc="5BA8C9E6">
      <w:numFmt w:val="bullet"/>
      <w:lvlText w:val="•"/>
      <w:lvlJc w:val="left"/>
      <w:pPr>
        <w:ind w:left="710" w:hanging="121"/>
      </w:pPr>
      <w:rPr>
        <w:rFonts w:hint="default"/>
      </w:rPr>
    </w:lvl>
    <w:lvl w:ilvl="5" w:tplc="25709BDA">
      <w:numFmt w:val="bullet"/>
      <w:lvlText w:val="•"/>
      <w:lvlJc w:val="left"/>
      <w:pPr>
        <w:ind w:left="832" w:hanging="121"/>
      </w:pPr>
      <w:rPr>
        <w:rFonts w:hint="default"/>
      </w:rPr>
    </w:lvl>
    <w:lvl w:ilvl="6" w:tplc="6D8C0338">
      <w:numFmt w:val="bullet"/>
      <w:lvlText w:val="•"/>
      <w:lvlJc w:val="left"/>
      <w:pPr>
        <w:ind w:left="955" w:hanging="121"/>
      </w:pPr>
      <w:rPr>
        <w:rFonts w:hint="default"/>
      </w:rPr>
    </w:lvl>
    <w:lvl w:ilvl="7" w:tplc="ECA052C8">
      <w:numFmt w:val="bullet"/>
      <w:lvlText w:val="•"/>
      <w:lvlJc w:val="left"/>
      <w:pPr>
        <w:ind w:left="1077" w:hanging="121"/>
      </w:pPr>
      <w:rPr>
        <w:rFonts w:hint="default"/>
      </w:rPr>
    </w:lvl>
    <w:lvl w:ilvl="8" w:tplc="3D22A5CE">
      <w:numFmt w:val="bullet"/>
      <w:lvlText w:val="•"/>
      <w:lvlJc w:val="left"/>
      <w:pPr>
        <w:ind w:left="1200" w:hanging="121"/>
      </w:pPr>
      <w:rPr>
        <w:rFonts w:hint="default"/>
      </w:rPr>
    </w:lvl>
  </w:abstractNum>
  <w:abstractNum w:abstractNumId="5" w15:restartNumberingAfterBreak="0">
    <w:nsid w:val="5A470F3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5FF45C21"/>
    <w:multiLevelType w:val="hybridMultilevel"/>
    <w:tmpl w:val="5BDA4336"/>
    <w:lvl w:ilvl="0" w:tplc="04629AB8">
      <w:numFmt w:val="bullet"/>
      <w:lvlText w:val="o"/>
      <w:lvlJc w:val="left"/>
      <w:pPr>
        <w:ind w:left="228" w:hanging="121"/>
      </w:pPr>
      <w:rPr>
        <w:rFonts w:ascii="Calibri" w:eastAsia="Times New Roman" w:hAnsi="Calibri" w:hint="default"/>
        <w:w w:val="100"/>
        <w:sz w:val="16"/>
      </w:rPr>
    </w:lvl>
    <w:lvl w:ilvl="1" w:tplc="FB325AE6">
      <w:numFmt w:val="bullet"/>
      <w:lvlText w:val="•"/>
      <w:lvlJc w:val="left"/>
      <w:pPr>
        <w:ind w:left="342" w:hanging="121"/>
      </w:pPr>
      <w:rPr>
        <w:rFonts w:hint="default"/>
      </w:rPr>
    </w:lvl>
    <w:lvl w:ilvl="2" w:tplc="9384A0E8">
      <w:numFmt w:val="bullet"/>
      <w:lvlText w:val="•"/>
      <w:lvlJc w:val="left"/>
      <w:pPr>
        <w:ind w:left="464" w:hanging="121"/>
      </w:pPr>
      <w:rPr>
        <w:rFonts w:hint="default"/>
      </w:rPr>
    </w:lvl>
    <w:lvl w:ilvl="3" w:tplc="6F80DBE0">
      <w:numFmt w:val="bullet"/>
      <w:lvlText w:val="•"/>
      <w:lvlJc w:val="left"/>
      <w:pPr>
        <w:ind w:left="587" w:hanging="121"/>
      </w:pPr>
      <w:rPr>
        <w:rFonts w:hint="default"/>
      </w:rPr>
    </w:lvl>
    <w:lvl w:ilvl="4" w:tplc="E2B24C56">
      <w:numFmt w:val="bullet"/>
      <w:lvlText w:val="•"/>
      <w:lvlJc w:val="left"/>
      <w:pPr>
        <w:ind w:left="709" w:hanging="121"/>
      </w:pPr>
      <w:rPr>
        <w:rFonts w:hint="default"/>
      </w:rPr>
    </w:lvl>
    <w:lvl w:ilvl="5" w:tplc="0E46E466">
      <w:numFmt w:val="bullet"/>
      <w:lvlText w:val="•"/>
      <w:lvlJc w:val="left"/>
      <w:pPr>
        <w:ind w:left="832" w:hanging="121"/>
      </w:pPr>
      <w:rPr>
        <w:rFonts w:hint="default"/>
      </w:rPr>
    </w:lvl>
    <w:lvl w:ilvl="6" w:tplc="C6820E2E">
      <w:numFmt w:val="bullet"/>
      <w:lvlText w:val="•"/>
      <w:lvlJc w:val="left"/>
      <w:pPr>
        <w:ind w:left="954" w:hanging="121"/>
      </w:pPr>
      <w:rPr>
        <w:rFonts w:hint="default"/>
      </w:rPr>
    </w:lvl>
    <w:lvl w:ilvl="7" w:tplc="81401632">
      <w:numFmt w:val="bullet"/>
      <w:lvlText w:val="•"/>
      <w:lvlJc w:val="left"/>
      <w:pPr>
        <w:ind w:left="1076" w:hanging="121"/>
      </w:pPr>
      <w:rPr>
        <w:rFonts w:hint="default"/>
      </w:rPr>
    </w:lvl>
    <w:lvl w:ilvl="8" w:tplc="E90AB9F4">
      <w:numFmt w:val="bullet"/>
      <w:lvlText w:val="•"/>
      <w:lvlJc w:val="left"/>
      <w:pPr>
        <w:ind w:left="1199" w:hanging="121"/>
      </w:pPr>
      <w:rPr>
        <w:rFonts w:hint="default"/>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35"/>
    <w:rsid w:val="00002BD2"/>
    <w:rsid w:val="00050DAC"/>
    <w:rsid w:val="000543EE"/>
    <w:rsid w:val="00096BD6"/>
    <w:rsid w:val="000A5A5E"/>
    <w:rsid w:val="000A5AA8"/>
    <w:rsid w:val="000B3137"/>
    <w:rsid w:val="000C0E66"/>
    <w:rsid w:val="000D7B7C"/>
    <w:rsid w:val="001020ED"/>
    <w:rsid w:val="00102E26"/>
    <w:rsid w:val="00107495"/>
    <w:rsid w:val="00117538"/>
    <w:rsid w:val="00121616"/>
    <w:rsid w:val="0015090A"/>
    <w:rsid w:val="00187C02"/>
    <w:rsid w:val="001C3486"/>
    <w:rsid w:val="001C7967"/>
    <w:rsid w:val="001D7B10"/>
    <w:rsid w:val="002068FD"/>
    <w:rsid w:val="00252435"/>
    <w:rsid w:val="0025581B"/>
    <w:rsid w:val="00261B99"/>
    <w:rsid w:val="00283961"/>
    <w:rsid w:val="0029208E"/>
    <w:rsid w:val="002B6922"/>
    <w:rsid w:val="002D7D4A"/>
    <w:rsid w:val="00347D8E"/>
    <w:rsid w:val="00395A98"/>
    <w:rsid w:val="003E28E3"/>
    <w:rsid w:val="003E6218"/>
    <w:rsid w:val="003F1908"/>
    <w:rsid w:val="00435382"/>
    <w:rsid w:val="00450653"/>
    <w:rsid w:val="00475F83"/>
    <w:rsid w:val="00476588"/>
    <w:rsid w:val="00483288"/>
    <w:rsid w:val="004B2D63"/>
    <w:rsid w:val="004F1BEE"/>
    <w:rsid w:val="004F65FD"/>
    <w:rsid w:val="005150E0"/>
    <w:rsid w:val="0054585F"/>
    <w:rsid w:val="00553597"/>
    <w:rsid w:val="00560677"/>
    <w:rsid w:val="00564C47"/>
    <w:rsid w:val="0057150B"/>
    <w:rsid w:val="005805A6"/>
    <w:rsid w:val="00587C90"/>
    <w:rsid w:val="005C4BB7"/>
    <w:rsid w:val="005E288D"/>
    <w:rsid w:val="0060079C"/>
    <w:rsid w:val="00612088"/>
    <w:rsid w:val="00614306"/>
    <w:rsid w:val="00636472"/>
    <w:rsid w:val="0064069D"/>
    <w:rsid w:val="006413CA"/>
    <w:rsid w:val="006921F4"/>
    <w:rsid w:val="006B795A"/>
    <w:rsid w:val="006F01D7"/>
    <w:rsid w:val="0074487E"/>
    <w:rsid w:val="00797332"/>
    <w:rsid w:val="007D07D3"/>
    <w:rsid w:val="007D414A"/>
    <w:rsid w:val="007D794C"/>
    <w:rsid w:val="007F1E97"/>
    <w:rsid w:val="0080252F"/>
    <w:rsid w:val="00821A81"/>
    <w:rsid w:val="008A3D6E"/>
    <w:rsid w:val="008F169B"/>
    <w:rsid w:val="0091478A"/>
    <w:rsid w:val="00975285"/>
    <w:rsid w:val="0098763F"/>
    <w:rsid w:val="00990AF9"/>
    <w:rsid w:val="009A59A3"/>
    <w:rsid w:val="009C1684"/>
    <w:rsid w:val="009D777F"/>
    <w:rsid w:val="00A424A6"/>
    <w:rsid w:val="00A46070"/>
    <w:rsid w:val="00AA5E3F"/>
    <w:rsid w:val="00B5199B"/>
    <w:rsid w:val="00BC2266"/>
    <w:rsid w:val="00C251DC"/>
    <w:rsid w:val="00C36521"/>
    <w:rsid w:val="00C6485B"/>
    <w:rsid w:val="00C67A29"/>
    <w:rsid w:val="00C67CAF"/>
    <w:rsid w:val="00CF2500"/>
    <w:rsid w:val="00D029CB"/>
    <w:rsid w:val="00D27703"/>
    <w:rsid w:val="00D753DE"/>
    <w:rsid w:val="00D80913"/>
    <w:rsid w:val="00D82449"/>
    <w:rsid w:val="00D82577"/>
    <w:rsid w:val="00DB6C0D"/>
    <w:rsid w:val="00DD1E09"/>
    <w:rsid w:val="00DF7375"/>
    <w:rsid w:val="00E427D7"/>
    <w:rsid w:val="00E92A35"/>
    <w:rsid w:val="00E93EC5"/>
    <w:rsid w:val="00EA24B2"/>
    <w:rsid w:val="00EF7999"/>
    <w:rsid w:val="00F00836"/>
    <w:rsid w:val="00F50CDA"/>
    <w:rsid w:val="00F756D8"/>
    <w:rsid w:val="00F92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E0F4C2"/>
  <w15:docId w15:val="{B008E904-3BC4-8D4D-AE9B-F153F2B7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A35"/>
  </w:style>
  <w:style w:type="paragraph" w:styleId="ListParagraph">
    <w:name w:val="List Paragraph"/>
    <w:basedOn w:val="Normal"/>
    <w:uiPriority w:val="1"/>
    <w:qFormat/>
    <w:rsid w:val="00E92A35"/>
    <w:pPr>
      <w:ind w:left="720"/>
      <w:contextualSpacing/>
    </w:pPr>
  </w:style>
  <w:style w:type="paragraph" w:styleId="Header">
    <w:name w:val="header"/>
    <w:basedOn w:val="Normal"/>
    <w:link w:val="HeaderChar"/>
    <w:uiPriority w:val="99"/>
    <w:unhideWhenUsed/>
    <w:rsid w:val="00102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E26"/>
  </w:style>
  <w:style w:type="paragraph" w:styleId="BalloonText">
    <w:name w:val="Balloon Text"/>
    <w:basedOn w:val="Normal"/>
    <w:link w:val="BalloonTextChar"/>
    <w:uiPriority w:val="99"/>
    <w:semiHidden/>
    <w:unhideWhenUsed/>
    <w:rsid w:val="004B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63"/>
    <w:rPr>
      <w:rFonts w:ascii="Tahoma" w:hAnsi="Tahoma" w:cs="Tahoma"/>
      <w:sz w:val="16"/>
      <w:szCs w:val="16"/>
    </w:rPr>
  </w:style>
  <w:style w:type="character" w:styleId="CommentReference">
    <w:name w:val="annotation reference"/>
    <w:basedOn w:val="DefaultParagraphFont"/>
    <w:uiPriority w:val="99"/>
    <w:semiHidden/>
    <w:unhideWhenUsed/>
    <w:rsid w:val="00117538"/>
    <w:rPr>
      <w:sz w:val="16"/>
      <w:szCs w:val="16"/>
    </w:rPr>
  </w:style>
  <w:style w:type="paragraph" w:styleId="CommentText">
    <w:name w:val="annotation text"/>
    <w:basedOn w:val="Normal"/>
    <w:link w:val="CommentTextChar"/>
    <w:uiPriority w:val="99"/>
    <w:semiHidden/>
    <w:unhideWhenUsed/>
    <w:rsid w:val="00117538"/>
    <w:pPr>
      <w:spacing w:line="240" w:lineRule="auto"/>
    </w:pPr>
    <w:rPr>
      <w:sz w:val="20"/>
      <w:szCs w:val="20"/>
    </w:rPr>
  </w:style>
  <w:style w:type="character" w:customStyle="1" w:styleId="CommentTextChar">
    <w:name w:val="Comment Text Char"/>
    <w:basedOn w:val="DefaultParagraphFont"/>
    <w:link w:val="CommentText"/>
    <w:uiPriority w:val="99"/>
    <w:semiHidden/>
    <w:rsid w:val="00117538"/>
    <w:rPr>
      <w:sz w:val="20"/>
      <w:szCs w:val="20"/>
    </w:rPr>
  </w:style>
  <w:style w:type="paragraph" w:styleId="CommentSubject">
    <w:name w:val="annotation subject"/>
    <w:basedOn w:val="CommentText"/>
    <w:next w:val="CommentText"/>
    <w:link w:val="CommentSubjectChar"/>
    <w:uiPriority w:val="99"/>
    <w:semiHidden/>
    <w:unhideWhenUsed/>
    <w:rsid w:val="00117538"/>
    <w:rPr>
      <w:b/>
      <w:bCs/>
    </w:rPr>
  </w:style>
  <w:style w:type="character" w:customStyle="1" w:styleId="CommentSubjectChar">
    <w:name w:val="Comment Subject Char"/>
    <w:basedOn w:val="CommentTextChar"/>
    <w:link w:val="CommentSubject"/>
    <w:uiPriority w:val="99"/>
    <w:semiHidden/>
    <w:rsid w:val="00117538"/>
    <w:rPr>
      <w:b/>
      <w:bCs/>
      <w:sz w:val="20"/>
      <w:szCs w:val="20"/>
    </w:rPr>
  </w:style>
  <w:style w:type="character" w:styleId="PlaceholderText">
    <w:name w:val="Placeholder Text"/>
    <w:basedOn w:val="DefaultParagraphFont"/>
    <w:uiPriority w:val="99"/>
    <w:semiHidden/>
    <w:rsid w:val="00CF2500"/>
    <w:rPr>
      <w:color w:val="808080"/>
    </w:rPr>
  </w:style>
  <w:style w:type="character" w:styleId="Hyperlink">
    <w:name w:val="Hyperlink"/>
    <w:basedOn w:val="DefaultParagraphFont"/>
    <w:unhideWhenUsed/>
    <w:rsid w:val="006B795A"/>
    <w:rPr>
      <w:color w:val="0563C1" w:themeColor="hyperlink"/>
      <w:u w:val="single"/>
    </w:rPr>
  </w:style>
  <w:style w:type="character" w:styleId="FollowedHyperlink">
    <w:name w:val="FollowedHyperlink"/>
    <w:basedOn w:val="DefaultParagraphFont"/>
    <w:uiPriority w:val="99"/>
    <w:semiHidden/>
    <w:unhideWhenUsed/>
    <w:rsid w:val="00EA24B2"/>
    <w:rPr>
      <w:color w:val="954F72" w:themeColor="followedHyperlink"/>
      <w:u w:val="single"/>
    </w:rPr>
  </w:style>
  <w:style w:type="paragraph" w:styleId="BodyText">
    <w:name w:val="Body Text"/>
    <w:basedOn w:val="Normal"/>
    <w:link w:val="BodyTextChar"/>
    <w:rsid w:val="00EA24B2"/>
    <w:pPr>
      <w:spacing w:after="0" w:line="240" w:lineRule="auto"/>
      <w:jc w:val="both"/>
    </w:pPr>
    <w:rPr>
      <w:rFonts w:ascii="Arial" w:eastAsia="Times New Roman" w:hAnsi="Arial" w:cs="Times New Roman"/>
      <w:szCs w:val="20"/>
      <w:lang w:eastAsia="zh-CN"/>
    </w:rPr>
  </w:style>
  <w:style w:type="character" w:customStyle="1" w:styleId="BodyTextChar">
    <w:name w:val="Body Text Char"/>
    <w:basedOn w:val="DefaultParagraphFont"/>
    <w:link w:val="BodyText"/>
    <w:rsid w:val="00EA24B2"/>
    <w:rPr>
      <w:rFonts w:ascii="Arial" w:eastAsia="Times New Roman" w:hAnsi="Arial" w:cs="Times New Roman"/>
      <w:szCs w:val="20"/>
      <w:lang w:eastAsia="zh-CN"/>
    </w:rPr>
  </w:style>
  <w:style w:type="paragraph" w:styleId="NoSpacing">
    <w:name w:val="No Spacing"/>
    <w:uiPriority w:val="1"/>
    <w:qFormat/>
    <w:rsid w:val="00990AF9"/>
    <w:pPr>
      <w:spacing w:after="0" w:line="240" w:lineRule="auto"/>
    </w:pPr>
  </w:style>
  <w:style w:type="character" w:customStyle="1" w:styleId="Style1">
    <w:name w:val="Style1"/>
    <w:basedOn w:val="DefaultParagraphFont"/>
    <w:uiPriority w:val="1"/>
    <w:rsid w:val="005C4BB7"/>
    <w:rPr>
      <w:b w:val="0"/>
      <w:sz w:val="20"/>
    </w:rPr>
  </w:style>
  <w:style w:type="character" w:styleId="Emphasis">
    <w:name w:val="Emphasis"/>
    <w:basedOn w:val="DefaultParagraphFont"/>
    <w:uiPriority w:val="20"/>
    <w:qFormat/>
    <w:rsid w:val="005C4BB7"/>
    <w:rPr>
      <w:i/>
      <w:iCs/>
    </w:rPr>
  </w:style>
  <w:style w:type="character" w:styleId="Strong">
    <w:name w:val="Strong"/>
    <w:basedOn w:val="DefaultParagraphFont"/>
    <w:uiPriority w:val="22"/>
    <w:qFormat/>
    <w:rsid w:val="00C36521"/>
    <w:rPr>
      <w:b/>
      <w:bCs/>
    </w:rPr>
  </w:style>
  <w:style w:type="character" w:customStyle="1" w:styleId="Arial10">
    <w:name w:val="Arial 10"/>
    <w:basedOn w:val="DefaultParagraphFont"/>
    <w:uiPriority w:val="1"/>
    <w:rsid w:val="00564C47"/>
    <w:rPr>
      <w:rFonts w:ascii="Arial" w:hAnsi="Arial"/>
      <w:sz w:val="20"/>
    </w:rPr>
  </w:style>
  <w:style w:type="paragraph" w:customStyle="1" w:styleId="TableParagraph">
    <w:name w:val="Table Paragraph"/>
    <w:basedOn w:val="Normal"/>
    <w:uiPriority w:val="1"/>
    <w:qFormat/>
    <w:rsid w:val="00636472"/>
    <w:pPr>
      <w:widowControl w:val="0"/>
      <w:autoSpaceDE w:val="0"/>
      <w:autoSpaceDN w:val="0"/>
      <w:spacing w:after="0" w:line="240" w:lineRule="auto"/>
    </w:pPr>
    <w:rPr>
      <w:rFonts w:ascii="Calibri" w:eastAsia="Times New Roman"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0AA8-E0AB-472D-8608-FBCACC94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277</Words>
  <Characters>1629</Characters>
  <Application>Microsoft Office Word</Application>
  <DocSecurity>0</DocSecurity>
  <Lines>101</Lines>
  <Paragraphs>43</Paragraphs>
  <ScaleCrop>false</ScaleCrop>
  <HeadingPairs>
    <vt:vector size="2" baseType="variant">
      <vt:variant>
        <vt:lpstr>Title</vt:lpstr>
      </vt:variant>
      <vt:variant>
        <vt:i4>1</vt:i4>
      </vt:variant>
    </vt:vector>
  </HeadingPairs>
  <TitlesOfParts>
    <vt:vector size="1" baseType="lpstr">
      <vt:lpstr>Conflict of Interest Template Declaration Form</vt:lpstr>
    </vt:vector>
  </TitlesOfParts>
  <Company>Catholic Education Office</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Template Declaration Form</dc:title>
  <dc:creator>Hutchison, Sonia</dc:creator>
  <cp:keywords>Conflict of Interest Template Declaration Form</cp:keywords>
  <cp:lastModifiedBy>Angela Mula</cp:lastModifiedBy>
  <cp:revision>4</cp:revision>
  <cp:lastPrinted>2021-04-16T05:54:00Z</cp:lastPrinted>
  <dcterms:created xsi:type="dcterms:W3CDTF">2022-02-28T04:28:00Z</dcterms:created>
  <dcterms:modified xsi:type="dcterms:W3CDTF">2022-02-28T04:33:00Z</dcterms:modified>
</cp:coreProperties>
</file>